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200" w:line="340" w:lineRule="auto"/>
        <w:rPr/>
      </w:pPr>
      <w:r w:rsidDel="00000000" w:rsidR="00000000" w:rsidRPr="00000000">
        <w:rPr>
          <w:rFonts w:ascii="Avenir" w:cs="Avenir" w:eastAsia="Avenir" w:hAnsi="Avenir"/>
          <w:b w:val="1"/>
          <w:bCs w:val="1"/>
          <w:i w:val="0"/>
          <w:iCs w:val="0"/>
          <w:color w:val="1f1f1f"/>
          <w:sz w:val="32"/>
          <w:szCs w:val="32"/>
          <w:rtl w:val="0"/>
        </w:rPr>
        <w:t xml:space="preserve">General Guidelines:</w:t>
      </w:r>
      <w:r w:rsidDel="00000000" w:rsidR="00000000" w:rsidRPr="00000000">
        <w:rPr>
          <w:rtl w:val="0"/>
        </w:rPr>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12-point font or larger</w:t>
      </w:r>
      <w:r w:rsidDel="00000000" w:rsidR="00000000" w:rsidRPr="00000000">
        <w:rPr>
          <w:rtl w:val="0"/>
        </w:rPr>
        <w:t xml:space="preserve"> with a</w:t>
      </w: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t least 0.5” margins all around</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Single line spacing</w:t>
      </w:r>
      <w:r w:rsidDel="00000000" w:rsidR="00000000" w:rsidRPr="00000000">
        <w:rPr>
          <w:rtl w:val="0"/>
        </w:rPr>
        <w:t xml:space="preserve"> and </w:t>
      </w: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Standard character spacing (neither expanded nor condensed)</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Arial or Times New Roman font</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Adobe PDF filetype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References should be included as part of the page limit</w:t>
      </w:r>
    </w:p>
    <w:p w:rsidR="00000000" w:rsidDel="00000000" w:rsidP="00000000" w:rsidRDefault="00000000" w:rsidRPr="00000000" w14:paraId="00000007">
      <w:pPr>
        <w:keepNext w:val="1"/>
        <w:spacing w:after="120" w:before="200" w:line="340" w:lineRule="auto"/>
        <w:rPr/>
      </w:pPr>
      <w:r w:rsidDel="00000000" w:rsidR="00000000" w:rsidRPr="00000000">
        <w:rPr>
          <w:rFonts w:ascii="Avenir" w:cs="Avenir" w:eastAsia="Avenir" w:hAnsi="Avenir"/>
          <w:b w:val="1"/>
          <w:bCs w:val="1"/>
          <w:i w:val="0"/>
          <w:iCs w:val="0"/>
          <w:color w:val="1f1f1f"/>
          <w:sz w:val="32"/>
          <w:szCs w:val="32"/>
          <w:rtl w:val="0"/>
        </w:rPr>
        <w:t xml:space="preserve">Solicitation of Abstracts:</w:t>
      </w:r>
      <w:r w:rsidDel="00000000" w:rsidR="00000000" w:rsidRPr="00000000">
        <w:rPr>
          <w:rtl w:val="0"/>
        </w:rPr>
      </w:r>
    </w:p>
    <w:p w:rsidR="00000000" w:rsidDel="00000000" w:rsidP="00000000" w:rsidRDefault="00000000" w:rsidRPr="00000000" w14:paraId="00000008">
      <w:pPr>
        <w:spacing w:after="160" w:before="0" w:line="306" w:lineRule="auto"/>
        <w:rPr/>
      </w:pPr>
      <w:r w:rsidDel="00000000" w:rsidR="00000000" w:rsidRPr="00000000">
        <w:rPr>
          <w:rFonts w:ascii="Avenir" w:cs="Avenir" w:eastAsia="Avenir" w:hAnsi="Avenir"/>
          <w:b w:val="0"/>
          <w:bCs w:val="0"/>
          <w:i w:val="0"/>
          <w:iCs w:val="0"/>
          <w:color w:val="1f1f1f"/>
          <w:sz w:val="24"/>
          <w:szCs w:val="24"/>
          <w:rtl w:val="0"/>
        </w:rPr>
        <w:t xml:space="preserve">Proposal abstracts are no more than 7 pages, including title page (</w:t>
      </w:r>
      <w:r w:rsidDel="00000000" w:rsidR="00000000" w:rsidRPr="00000000">
        <w:rPr>
          <w:rFonts w:ascii="Avenir" w:cs="Avenir" w:eastAsia="Avenir" w:hAnsi="Avenir"/>
          <w:b w:val="0"/>
          <w:bCs w:val="0"/>
          <w:i w:val="1"/>
          <w:iCs w:val="1"/>
          <w:color w:val="1f1f1f"/>
          <w:sz w:val="24"/>
          <w:szCs w:val="24"/>
          <w:rtl w:val="0"/>
        </w:rPr>
        <w:t xml:space="preserve">see template below</w:t>
      </w:r>
      <w:r w:rsidDel="00000000" w:rsidR="00000000" w:rsidRPr="00000000">
        <w:rPr>
          <w:rFonts w:ascii="Avenir" w:cs="Avenir" w:eastAsia="Avenir" w:hAnsi="Avenir"/>
          <w:b w:val="0"/>
          <w:bCs w:val="0"/>
          <w:i w:val="0"/>
          <w:iCs w:val="0"/>
          <w:color w:val="1f1f1f"/>
          <w:sz w:val="24"/>
          <w:szCs w:val="24"/>
          <w:rtl w:val="0"/>
        </w:rPr>
        <w:t xml:space="preserve">).</w:t>
      </w:r>
      <w:r w:rsidDel="00000000" w:rsidR="00000000" w:rsidRPr="00000000">
        <w:rPr>
          <w:rtl w:val="0"/>
        </w:rPr>
      </w:r>
    </w:p>
    <w:p w:rsidR="00000000" w:rsidDel="00000000" w:rsidP="00000000" w:rsidRDefault="00000000" w:rsidRPr="00000000" w14:paraId="00000009">
      <w:pPr>
        <w:keepNext w:val="1"/>
        <w:spacing w:after="60" w:before="200" w:line="272" w:lineRule="auto"/>
        <w:rPr/>
      </w:pPr>
      <w:r w:rsidDel="00000000" w:rsidR="00000000" w:rsidRPr="00000000">
        <w:rPr>
          <w:rFonts w:ascii="Avenir" w:cs="Avenir" w:eastAsia="Avenir" w:hAnsi="Avenir"/>
          <w:b w:val="1"/>
          <w:bCs w:val="1"/>
          <w:i w:val="0"/>
          <w:iCs w:val="0"/>
          <w:color w:val="1f1f1f"/>
          <w:sz w:val="23"/>
          <w:szCs w:val="23"/>
          <w:rtl w:val="0"/>
        </w:rPr>
        <w:t xml:space="preserve">Title Page (1 page) to include:</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Leap Program solicitation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Proposed project title, total period of performance and total cost w/ options identified </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Project Principal Investigator[s] with contact information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Project Submitting Organization[s] with business contact information, including </w:t>
      </w:r>
      <w:r w:rsidDel="00000000" w:rsidR="00000000" w:rsidRPr="00000000">
        <w:rPr>
          <w:rtl w:val="0"/>
        </w:rPr>
        <w:t xml:space="preserve">subcontractors</w:t>
      </w:r>
      <w:r w:rsidDel="00000000" w:rsidR="00000000" w:rsidRPr="00000000">
        <w:rPr>
          <w:rtl w:val="0"/>
        </w:rPr>
      </w:r>
    </w:p>
    <w:p w:rsidR="00000000" w:rsidDel="00000000" w:rsidP="00000000" w:rsidRDefault="00000000" w:rsidRPr="00000000" w14:paraId="0000000E">
      <w:pPr>
        <w:keepNext w:val="1"/>
        <w:spacing w:after="60" w:before="200" w:line="272" w:lineRule="auto"/>
        <w:rPr/>
      </w:pPr>
      <w:r w:rsidDel="00000000" w:rsidR="00000000" w:rsidRPr="00000000">
        <w:rPr>
          <w:rFonts w:ascii="Avenir" w:cs="Avenir" w:eastAsia="Avenir" w:hAnsi="Avenir"/>
          <w:b w:val="1"/>
          <w:bCs w:val="1"/>
          <w:i w:val="0"/>
          <w:iCs w:val="0"/>
          <w:color w:val="1f1f1f"/>
          <w:sz w:val="23"/>
          <w:szCs w:val="23"/>
          <w:rtl w:val="0"/>
        </w:rPr>
        <w:t xml:space="preserve">Executive Summary of Project (5 pages) to include: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Target objectives and demonstration</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Constituent research thrusts and activities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Thrust/activities dependencies, balance and integration</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Key intermediate program assessments and milestones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Risk mitigation and alternatives development strategies</w:t>
      </w:r>
    </w:p>
    <w:p w:rsidR="00000000" w:rsidDel="00000000" w:rsidP="00000000" w:rsidRDefault="00000000" w:rsidRPr="00000000" w14:paraId="00000014">
      <w:pPr>
        <w:keepNext w:val="1"/>
        <w:spacing w:after="60" w:before="200" w:line="272" w:lineRule="auto"/>
        <w:rPr/>
      </w:pPr>
      <w:r w:rsidDel="00000000" w:rsidR="00000000" w:rsidRPr="00000000">
        <w:rPr>
          <w:rFonts w:ascii="Avenir" w:cs="Avenir" w:eastAsia="Avenir" w:hAnsi="Avenir"/>
          <w:b w:val="1"/>
          <w:bCs w:val="1"/>
          <w:i w:val="0"/>
          <w:iCs w:val="0"/>
          <w:color w:val="1f1f1f"/>
          <w:sz w:val="23"/>
          <w:szCs w:val="23"/>
          <w:rtl w:val="0"/>
        </w:rPr>
        <w:t xml:space="preserve">Funding and Activities Summary (1 page) to include:</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4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Total cost and duration of proposed project, in US Dollars (USD)</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Breakdown and timeline of budget by activity area</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Full direct costs needed to deliver the proposed research</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06" w:lineRule="auto"/>
        <w:ind w:left="792" w:right="0" w:hanging="331"/>
        <w:jc w:val="left"/>
        <w:rPr/>
      </w:pPr>
      <w:r w:rsidDel="00000000" w:rsidR="00000000" w:rsidRPr="00000000">
        <w:rPr>
          <w:rFonts w:ascii="Avenir" w:cs="Avenir" w:eastAsia="Avenir" w:hAnsi="Avenir"/>
          <w:b w:val="0"/>
          <w:bCs w:val="0"/>
          <w:i w:val="0"/>
          <w:iCs w:val="0"/>
          <w:smallCaps w:val="0"/>
          <w:strike w:val="0"/>
          <w:color w:val="1f1f1f"/>
          <w:sz w:val="24"/>
          <w:szCs w:val="24"/>
          <w:u w:val="none"/>
          <w:shd w:fill="auto" w:val="clear"/>
          <w:vertAlign w:val="baseline"/>
          <w:rtl w:val="0"/>
        </w:rPr>
        <w:t xml:space="preserve">Indirect costs at your institution’s standard rate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6" w:lineRule="auto"/>
        <w:ind w:left="360" w:right="0" w:firstLine="0"/>
        <w:jc w:val="left"/>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6" w:lineRule="auto"/>
        <w:ind w:left="0" w:right="0" w:firstLine="0"/>
        <w:jc w:val="left"/>
        <w:rPr>
          <w:sz w:val="17"/>
          <w:szCs w:val="17"/>
        </w:rPr>
        <w:sectPr>
          <w:headerReference r:id="rId7" w:type="default"/>
          <w:footerReference r:id="rId8" w:type="default"/>
          <w:pgSz w:h="15840" w:w="12240" w:orient="portrait"/>
          <w:pgMar w:bottom="1080" w:top="1080" w:left="1080" w:right="1080" w:header="576" w:footer="576"/>
          <w:pgNumType w:start="1"/>
        </w:sectPr>
      </w:pPr>
      <w:r w:rsidDel="00000000" w:rsidR="00000000" w:rsidRPr="00000000">
        <w:rPr>
          <w:color w:val="6b7280"/>
          <w:sz w:val="17"/>
          <w:szCs w:val="17"/>
          <w:rtl w:val="0"/>
        </w:rPr>
        <w:t xml:space="preserve">If you have more questions about the program, refer to our </w:t>
      </w:r>
      <w:hyperlink r:id="rId9">
        <w:r w:rsidDel="00000000" w:rsidR="00000000" w:rsidRPr="00000000">
          <w:rPr>
            <w:color w:val="f0525b"/>
            <w:sz w:val="17"/>
            <w:szCs w:val="17"/>
            <w:u w:val="single"/>
            <w:rtl w:val="0"/>
          </w:rPr>
          <w:t xml:space="preserve">FAQ</w:t>
        </w:r>
      </w:hyperlink>
      <w:r w:rsidDel="00000000" w:rsidR="00000000" w:rsidRPr="00000000">
        <w:rPr>
          <w:color w:val="6b7280"/>
          <w:sz w:val="17"/>
          <w:szCs w:val="17"/>
          <w:rtl w:val="0"/>
        </w:rPr>
        <w:t xml:space="preserve"> or reach out via </w:t>
      </w:r>
      <w:hyperlink r:id="rId10">
        <w:r w:rsidDel="00000000" w:rsidR="00000000" w:rsidRPr="00000000">
          <w:rPr>
            <w:color w:val="f0525b"/>
            <w:sz w:val="17"/>
            <w:szCs w:val="17"/>
            <w:u w:val="single"/>
            <w:rtl w:val="0"/>
          </w:rPr>
          <w:t xml:space="preserve">ampt@wellcomeleap.org</w:t>
        </w:r>
      </w:hyperlink>
      <w:r w:rsidDel="00000000" w:rsidR="00000000" w:rsidRPr="00000000">
        <w:rPr>
          <w:color w:val="6b7280"/>
          <w:sz w:val="17"/>
          <w:szCs w:val="17"/>
          <w:rtl w:val="0"/>
        </w:rPr>
        <w:t xml:space="preserve">. </w:t>
      </w:r>
      <w:r w:rsidDel="00000000" w:rsidR="00000000" w:rsidRPr="00000000">
        <w:rPr>
          <w:rtl w:val="0"/>
        </w:rPr>
      </w:r>
    </w:p>
    <w:p w:rsidR="00000000" w:rsidDel="00000000" w:rsidP="00000000" w:rsidRDefault="00000000" w:rsidRPr="00000000" w14:paraId="0000001B">
      <w:pPr>
        <w:spacing w:after="120" w:before="360" w:line="442" w:lineRule="auto"/>
        <w:jc w:val="center"/>
        <w:rPr/>
      </w:pPr>
      <w:r w:rsidDel="00000000" w:rsidR="00000000" w:rsidRPr="00000000">
        <w:rPr>
          <w:rFonts w:ascii="Avenir" w:cs="Avenir" w:eastAsia="Avenir" w:hAnsi="Avenir"/>
          <w:b w:val="1"/>
          <w:bCs w:val="1"/>
          <w:i w:val="0"/>
          <w:iCs w:val="0"/>
          <w:color w:val="1f1f1f"/>
          <w:sz w:val="40"/>
          <w:szCs w:val="40"/>
          <w:rtl w:val="0"/>
        </w:rPr>
        <w:t xml:space="preserve">Title of Proposed Effort</w:t>
      </w:r>
      <w:r w:rsidDel="00000000" w:rsidR="00000000" w:rsidRPr="00000000">
        <w:rPr/>
        <mc:AlternateContent>
          <mc:Choice Requires="wpg">
            <w:drawing>
              <wp:anchor allowOverlap="1" behindDoc="0" distB="0" distT="0" distL="0" distR="0" hidden="0" layoutInCell="1" locked="0" relativeHeight="0" simplePos="0">
                <wp:simplePos x="0" y="0"/>
                <wp:positionH relativeFrom="page">
                  <wp:posOffset>-4761</wp:posOffset>
                </wp:positionH>
                <wp:positionV relativeFrom="page">
                  <wp:posOffset>-4761</wp:posOffset>
                </wp:positionV>
                <wp:extent cx="393573" cy="10067925"/>
                <wp:effectExtent b="0" l="0" r="0" t="0"/>
                <wp:wrapNone/>
                <wp:docPr id="2" name=""/>
                <a:graphic>
                  <a:graphicData uri="http://schemas.microsoft.com/office/word/2010/wordprocessingShape">
                    <wps:wsp>
                      <wps:cNvSpPr/>
                      <wps:cNvPr id="3" name="Shape 3"/>
                      <wps:spPr>
                        <a:xfrm>
                          <a:off x="0" y="0"/>
                          <a:ext cx="384048" cy="10058400"/>
                        </a:xfrm>
                        <a:prstGeom prst="rect">
                          <a:avLst/>
                        </a:prstGeom>
                        <a:solidFill>
                          <a:srgbClr val="F0525B"/>
                        </a:solidFill>
                        <a:ln>
                          <a:noFill/>
                        </a:ln>
                      </wps:spPr>
                      <wps:txbx>
                        <w:txbxContent>
                          <w:p w:rsidR="00000000" w:rsidDel="00000000" w:rsidP="00000000" w:rsidRDefault="00000000" w:rsidRPr="00000000">
                            <w:pPr>
                              <w:spacing w:after="0" w:before="0" w:line="240"/>
                              <w:ind w:left="0" w:right="0" w:firstLine="0"/>
                              <w:jc w:val="center"/>
                            </w:pPr>
                            <w:r w:rsidDel="00000000" w:rsidR="00000000" w:rsidRPr="00000000">
                              <w:rPr>
                                <w:rFonts w:ascii="Avenir" w:cs="Avenir" w:eastAsia="Avenir" w:hAnsi="Avenir"/>
                                <w:b w:val="1"/>
                                <w:i w:val="0"/>
                                <w:smallCaps w:val="0"/>
                                <w:strike w:val="0"/>
                                <w:color w:val="ffffff"/>
                                <w:sz w:val="22"/>
                                <w:vertAlign w:val="baseline"/>
                              </w:rPr>
                              <w:t xml:space="preserve">ABSTRACT  TEMPLATE</w:t>
                            </w:r>
                          </w:p>
                        </w:txbxContent>
                      </wps:txbx>
                      <wps:bodyPr anchorCtr="0" anchor="ctr" bIns="0" lIns="0" spcFirstLastPara="1" rIns="0" wrap="square" tIns="0" vert="vert270">
                        <a:noAutofit/>
                      </wps:bodyPr>
                    </wps:wsp>
                  </a:graphicData>
                </a:graphic>
              </wp:anchor>
            </w:drawing>
          </mc:Choice>
          <mc:Fallback>
            <w:drawing>
              <wp:anchor allowOverlap="1" behindDoc="0" distB="0" distT="0" distL="0" distR="0" hidden="0" layoutInCell="1" locked="0" relativeHeight="0" simplePos="0">
                <wp:simplePos x="0" y="0"/>
                <wp:positionH relativeFrom="page">
                  <wp:posOffset>-4761</wp:posOffset>
                </wp:positionH>
                <wp:positionV relativeFrom="page">
                  <wp:posOffset>-4761</wp:posOffset>
                </wp:positionV>
                <wp:extent cx="393573" cy="10067925"/>
                <wp:effectExtent b="0" l="0" r="0" t="0"/>
                <wp:wrapNone/>
                <wp:docPr id="2"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393573" cy="100679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1C">
      <w:pPr>
        <w:spacing w:after="120" w:before="120" w:line="272" w:lineRule="auto"/>
        <w:jc w:val="center"/>
        <w:rPr/>
      </w:pPr>
      <w:r w:rsidDel="00000000" w:rsidR="00000000" w:rsidRPr="00000000">
        <w:rPr>
          <w:rFonts w:ascii="Avenir" w:cs="Avenir" w:eastAsia="Avenir" w:hAnsi="Avenir"/>
          <w:b w:val="0"/>
          <w:bCs w:val="0"/>
          <w:i w:val="0"/>
          <w:iCs w:val="0"/>
          <w:color w:val="1f1f1f"/>
          <w:sz w:val="22"/>
          <w:szCs w:val="22"/>
          <w:rtl w:val="0"/>
        </w:rPr>
        <w:t xml:space="preserve">Submitted in response to Wellcome Leap Solicitation for </w:t>
      </w:r>
      <w:r w:rsidDel="00000000" w:rsidR="00000000" w:rsidRPr="00000000">
        <w:rPr>
          <w:rFonts w:ascii="Avenir" w:cs="Avenir" w:eastAsia="Avenir" w:hAnsi="Avenir"/>
          <w:b w:val="1"/>
          <w:bCs w:val="1"/>
          <w:i w:val="0"/>
          <w:iCs w:val="0"/>
          <w:color w:val="1f1f1f"/>
          <w:sz w:val="22"/>
          <w:szCs w:val="22"/>
          <w:rtl w:val="0"/>
        </w:rPr>
        <w:t xml:space="preserve">AMPt</w:t>
      </w:r>
      <w:r w:rsidDel="00000000" w:rsidR="00000000" w:rsidRPr="00000000">
        <w:rPr>
          <w:rFonts w:ascii="Avenir" w:cs="Avenir" w:eastAsia="Avenir" w:hAnsi="Avenir"/>
          <w:b w:val="0"/>
          <w:bCs w:val="0"/>
          <w:i w:val="0"/>
          <w:iCs w:val="0"/>
          <w:color w:val="1f1f1f"/>
          <w:sz w:val="22"/>
          <w:szCs w:val="22"/>
          <w:rtl w:val="0"/>
        </w:rPr>
        <w:t xml:space="preserve"> by:</w:t>
      </w:r>
      <w:r w:rsidDel="00000000" w:rsidR="00000000" w:rsidRPr="00000000">
        <w:rPr>
          <w:rtl w:val="0"/>
        </w:rPr>
      </w:r>
    </w:p>
    <w:p w:rsidR="00000000" w:rsidDel="00000000" w:rsidP="00000000" w:rsidRDefault="00000000" w:rsidRPr="00000000" w14:paraId="0000001D">
      <w:pPr>
        <w:spacing w:after="0" w:before="0" w:line="238" w:lineRule="auto"/>
        <w:rPr/>
      </w:pPr>
      <w:r w:rsidDel="00000000" w:rsidR="00000000" w:rsidRPr="00000000">
        <w:rPr>
          <w:rtl w:val="0"/>
        </w:rPr>
      </w:r>
    </w:p>
    <w:p w:rsidR="00000000" w:rsidDel="00000000" w:rsidP="00000000" w:rsidRDefault="00000000" w:rsidRPr="00000000" w14:paraId="0000001E">
      <w:pPr>
        <w:spacing w:after="0" w:before="0" w:line="238" w:lineRule="auto"/>
        <w:rPr/>
      </w:pPr>
      <w:r w:rsidDel="00000000" w:rsidR="00000000" w:rsidRPr="00000000">
        <w:rPr>
          <w:rtl w:val="0"/>
        </w:rPr>
      </w:r>
    </w:p>
    <w:p w:rsidR="00000000" w:rsidDel="00000000" w:rsidP="00000000" w:rsidRDefault="00000000" w:rsidRPr="00000000" w14:paraId="0000001F">
      <w:pPr>
        <w:spacing w:after="0" w:before="0" w:line="272" w:lineRule="auto"/>
        <w:jc w:val="center"/>
        <w:rPr/>
      </w:pPr>
      <w:r w:rsidDel="00000000" w:rsidR="00000000" w:rsidRPr="00000000">
        <w:rPr>
          <w:rFonts w:ascii="Avenir" w:cs="Avenir" w:eastAsia="Avenir" w:hAnsi="Avenir"/>
          <w:b w:val="0"/>
          <w:bCs w:val="0"/>
          <w:i w:val="0"/>
          <w:iCs w:val="0"/>
          <w:color w:val="1f1f1f"/>
          <w:sz w:val="22"/>
          <w:szCs w:val="22"/>
          <w:rtl w:val="0"/>
        </w:rPr>
        <w:t xml:space="preserve">Principal Investigator: </w:t>
      </w:r>
      <w:r w:rsidDel="00000000" w:rsidR="00000000" w:rsidRPr="00000000">
        <w:rPr>
          <w:rFonts w:ascii="Avenir" w:cs="Avenir" w:eastAsia="Avenir" w:hAnsi="Avenir"/>
          <w:b w:val="1"/>
          <w:bCs w:val="1"/>
          <w:i w:val="0"/>
          <w:iCs w:val="0"/>
          <w:color w:val="1f1f1f"/>
          <w:sz w:val="22"/>
          <w:szCs w:val="22"/>
          <w:rtl w:val="0"/>
        </w:rPr>
        <w:t xml:space="preserve">[Full Name]</w:t>
      </w:r>
      <w:r w:rsidDel="00000000" w:rsidR="00000000" w:rsidRPr="00000000">
        <w:rPr>
          <w:rtl w:val="0"/>
        </w:rPr>
      </w:r>
    </w:p>
    <w:p w:rsidR="00000000" w:rsidDel="00000000" w:rsidP="00000000" w:rsidRDefault="00000000" w:rsidRPr="00000000" w14:paraId="00000020">
      <w:pPr>
        <w:spacing w:after="0" w:before="0" w:line="272" w:lineRule="auto"/>
        <w:jc w:val="center"/>
        <w:rPr/>
      </w:pPr>
      <w:r w:rsidDel="00000000" w:rsidR="00000000" w:rsidRPr="00000000">
        <w:rPr>
          <w:rFonts w:ascii="Avenir" w:cs="Avenir" w:eastAsia="Avenir" w:hAnsi="Avenir"/>
          <w:b w:val="0"/>
          <w:bCs w:val="0"/>
          <w:i w:val="0"/>
          <w:iCs w:val="0"/>
          <w:color w:val="1f1f1f"/>
          <w:sz w:val="22"/>
          <w:szCs w:val="22"/>
          <w:rtl w:val="0"/>
        </w:rPr>
        <w:t xml:space="preserve">Organization: [Name]</w:t>
      </w:r>
      <w:r w:rsidDel="00000000" w:rsidR="00000000" w:rsidRPr="00000000">
        <w:rPr>
          <w:rtl w:val="0"/>
        </w:rPr>
      </w:r>
    </w:p>
    <w:p w:rsidR="00000000" w:rsidDel="00000000" w:rsidP="00000000" w:rsidRDefault="00000000" w:rsidRPr="00000000" w14:paraId="00000021">
      <w:pPr>
        <w:spacing w:after="0" w:before="0" w:line="272" w:lineRule="auto"/>
        <w:jc w:val="center"/>
        <w:rPr/>
      </w:pPr>
      <w:r w:rsidDel="00000000" w:rsidR="00000000" w:rsidRPr="00000000">
        <w:rPr>
          <w:rFonts w:ascii="Avenir" w:cs="Avenir" w:eastAsia="Avenir" w:hAnsi="Avenir"/>
          <w:b w:val="0"/>
          <w:bCs w:val="0"/>
          <w:i w:val="0"/>
          <w:iCs w:val="0"/>
          <w:color w:val="1f1f1f"/>
          <w:sz w:val="22"/>
          <w:szCs w:val="22"/>
          <w:rtl w:val="0"/>
        </w:rPr>
        <w:t xml:space="preserve">[Telephone #]</w:t>
      </w:r>
      <w:r w:rsidDel="00000000" w:rsidR="00000000" w:rsidRPr="00000000">
        <w:rPr>
          <w:rtl w:val="0"/>
        </w:rPr>
      </w:r>
    </w:p>
    <w:p w:rsidR="00000000" w:rsidDel="00000000" w:rsidP="00000000" w:rsidRDefault="00000000" w:rsidRPr="00000000" w14:paraId="00000022">
      <w:pPr>
        <w:spacing w:after="0" w:before="0" w:line="272" w:lineRule="auto"/>
        <w:jc w:val="center"/>
        <w:rPr/>
      </w:pPr>
      <w:r w:rsidDel="00000000" w:rsidR="00000000" w:rsidRPr="00000000">
        <w:rPr>
          <w:rFonts w:ascii="Avenir" w:cs="Avenir" w:eastAsia="Avenir" w:hAnsi="Avenir"/>
          <w:b w:val="0"/>
          <w:bCs w:val="0"/>
          <w:i w:val="0"/>
          <w:iCs w:val="0"/>
          <w:color w:val="1f1f1f"/>
          <w:sz w:val="22"/>
          <w:szCs w:val="22"/>
          <w:rtl w:val="0"/>
        </w:rPr>
        <w:t xml:space="preserve">[email address]</w:t>
      </w:r>
      <w:r w:rsidDel="00000000" w:rsidR="00000000" w:rsidRPr="00000000">
        <w:rPr>
          <w:rtl w:val="0"/>
        </w:rPr>
      </w:r>
    </w:p>
    <w:p w:rsidR="00000000" w:rsidDel="00000000" w:rsidP="00000000" w:rsidRDefault="00000000" w:rsidRPr="00000000" w14:paraId="00000023">
      <w:pPr>
        <w:spacing w:after="0" w:before="0" w:line="238" w:lineRule="auto"/>
        <w:rPr/>
      </w:pPr>
      <w:r w:rsidDel="00000000" w:rsidR="00000000" w:rsidRPr="00000000">
        <w:rPr>
          <w:rtl w:val="0"/>
        </w:rPr>
      </w:r>
    </w:p>
    <w:p w:rsidR="00000000" w:rsidDel="00000000" w:rsidP="00000000" w:rsidRDefault="00000000" w:rsidRPr="00000000" w14:paraId="00000024">
      <w:pPr>
        <w:spacing w:after="0" w:before="0" w:line="238" w:lineRule="auto"/>
        <w:rPr/>
      </w:pPr>
      <w:r w:rsidDel="00000000" w:rsidR="00000000" w:rsidRPr="00000000">
        <w:rPr>
          <w:rtl w:val="0"/>
        </w:rPr>
      </w:r>
    </w:p>
    <w:p w:rsidR="00000000" w:rsidDel="00000000" w:rsidP="00000000" w:rsidRDefault="00000000" w:rsidRPr="00000000" w14:paraId="00000025">
      <w:pPr>
        <w:spacing w:after="120" w:before="0" w:line="272" w:lineRule="auto"/>
        <w:rPr/>
      </w:pPr>
      <w:r w:rsidDel="00000000" w:rsidR="00000000" w:rsidRPr="00000000">
        <w:rPr>
          <w:rFonts w:ascii="Avenir" w:cs="Avenir" w:eastAsia="Avenir" w:hAnsi="Avenir"/>
          <w:b w:val="0"/>
          <w:bCs w:val="0"/>
          <w:i w:val="0"/>
          <w:iCs w:val="0"/>
          <w:color w:val="1f1f1f"/>
          <w:sz w:val="22"/>
          <w:szCs w:val="22"/>
          <w:rtl w:val="0"/>
        </w:rPr>
        <w:t xml:space="preserve">with:</w:t>
      </w:r>
      <w:r w:rsidDel="00000000" w:rsidR="00000000" w:rsidRPr="00000000">
        <w:rPr>
          <w:rtl w:val="0"/>
        </w:rPr>
      </w:r>
    </w:p>
    <w:tbl>
      <w:tblPr>
        <w:tblStyle w:val="Table1"/>
        <w:tblW w:w="9504.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52"/>
        <w:gridCol w:w="4752"/>
        <w:tblGridChange w:id="0">
          <w:tblGrid>
            <w:gridCol w:w="4752"/>
            <w:gridCol w:w="4752"/>
          </w:tblGrid>
        </w:tblGridChange>
      </w:tblGrid>
      <w:tr>
        <w:trPr>
          <w:cantSplit w:val="0"/>
          <w:tblHeader w:val="0"/>
        </w:trPr>
        <w:tc>
          <w:tcPr/>
          <w:p w:rsidR="00000000" w:rsidDel="00000000" w:rsidP="00000000" w:rsidRDefault="00000000" w:rsidRPr="00000000" w14:paraId="00000026">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Co-Principal Investigator: </w:t>
            </w:r>
            <w:r w:rsidDel="00000000" w:rsidR="00000000" w:rsidRPr="00000000">
              <w:rPr>
                <w:rFonts w:ascii="Avenir" w:cs="Avenir" w:eastAsia="Avenir" w:hAnsi="Avenir"/>
                <w:b w:val="1"/>
                <w:bCs w:val="1"/>
                <w:i w:val="0"/>
                <w:iCs w:val="0"/>
                <w:color w:val="1f1f1f"/>
                <w:sz w:val="22"/>
                <w:szCs w:val="22"/>
                <w:rtl w:val="0"/>
              </w:rPr>
              <w:t xml:space="preserve">[Full Name]</w:t>
            </w:r>
            <w:r w:rsidDel="00000000" w:rsidR="00000000" w:rsidRPr="00000000">
              <w:rPr>
                <w:rtl w:val="0"/>
              </w:rPr>
            </w:r>
          </w:p>
          <w:p w:rsidR="00000000" w:rsidDel="00000000" w:rsidP="00000000" w:rsidRDefault="00000000" w:rsidRPr="00000000" w14:paraId="00000027">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Organization: [Name]</w:t>
            </w:r>
            <w:r w:rsidDel="00000000" w:rsidR="00000000" w:rsidRPr="00000000">
              <w:rPr>
                <w:rtl w:val="0"/>
              </w:rPr>
            </w:r>
          </w:p>
          <w:p w:rsidR="00000000" w:rsidDel="00000000" w:rsidP="00000000" w:rsidRDefault="00000000" w:rsidRPr="00000000" w14:paraId="00000028">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[Telephone #]</w:t>
            </w:r>
            <w:r w:rsidDel="00000000" w:rsidR="00000000" w:rsidRPr="00000000">
              <w:rPr>
                <w:rtl w:val="0"/>
              </w:rPr>
            </w:r>
          </w:p>
          <w:p w:rsidR="00000000" w:rsidDel="00000000" w:rsidP="00000000" w:rsidRDefault="00000000" w:rsidRPr="00000000" w14:paraId="00000029">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[email address]</w:t>
            </w:r>
            <w:r w:rsidDel="00000000" w:rsidR="00000000" w:rsidRPr="00000000">
              <w:rPr>
                <w:rtl w:val="0"/>
              </w:rPr>
            </w:r>
          </w:p>
        </w:tc>
        <w:tc>
          <w:tcPr/>
          <w:p w:rsidR="00000000" w:rsidDel="00000000" w:rsidP="00000000" w:rsidRDefault="00000000" w:rsidRPr="00000000" w14:paraId="0000002A">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Co-Principal Investigator: </w:t>
            </w:r>
            <w:r w:rsidDel="00000000" w:rsidR="00000000" w:rsidRPr="00000000">
              <w:rPr>
                <w:rFonts w:ascii="Avenir" w:cs="Avenir" w:eastAsia="Avenir" w:hAnsi="Avenir"/>
                <w:b w:val="1"/>
                <w:bCs w:val="1"/>
                <w:i w:val="0"/>
                <w:iCs w:val="0"/>
                <w:color w:val="1f1f1f"/>
                <w:sz w:val="22"/>
                <w:szCs w:val="22"/>
                <w:rtl w:val="0"/>
              </w:rPr>
              <w:t xml:space="preserve">[Full Name]</w:t>
            </w:r>
            <w:r w:rsidDel="00000000" w:rsidR="00000000" w:rsidRPr="00000000">
              <w:rPr>
                <w:rtl w:val="0"/>
              </w:rPr>
            </w:r>
          </w:p>
          <w:p w:rsidR="00000000" w:rsidDel="00000000" w:rsidP="00000000" w:rsidRDefault="00000000" w:rsidRPr="00000000" w14:paraId="0000002B">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Organization: [Name]</w:t>
            </w:r>
            <w:r w:rsidDel="00000000" w:rsidR="00000000" w:rsidRPr="00000000">
              <w:rPr>
                <w:rtl w:val="0"/>
              </w:rPr>
            </w:r>
          </w:p>
          <w:p w:rsidR="00000000" w:rsidDel="00000000" w:rsidP="00000000" w:rsidRDefault="00000000" w:rsidRPr="00000000" w14:paraId="0000002C">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[Telephone #]</w:t>
            </w:r>
            <w:r w:rsidDel="00000000" w:rsidR="00000000" w:rsidRPr="00000000">
              <w:rPr>
                <w:rtl w:val="0"/>
              </w:rPr>
            </w:r>
          </w:p>
          <w:p w:rsidR="00000000" w:rsidDel="00000000" w:rsidP="00000000" w:rsidRDefault="00000000" w:rsidRPr="00000000" w14:paraId="0000002D">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[email address]</w:t>
            </w:r>
            <w:r w:rsidDel="00000000" w:rsidR="00000000" w:rsidRPr="00000000">
              <w:rPr>
                <w:rtl w:val="0"/>
              </w:rPr>
            </w:r>
          </w:p>
        </w:tc>
      </w:tr>
    </w:tbl>
    <w:p w:rsidR="00000000" w:rsidDel="00000000" w:rsidP="00000000" w:rsidRDefault="00000000" w:rsidRPr="00000000" w14:paraId="0000002E">
      <w:pPr>
        <w:spacing w:after="0" w:before="0" w:line="238" w:lineRule="auto"/>
        <w:rPr/>
      </w:pPr>
      <w:r w:rsidDel="00000000" w:rsidR="00000000" w:rsidRPr="00000000">
        <w:rPr>
          <w:rtl w:val="0"/>
        </w:rPr>
      </w:r>
    </w:p>
    <w:p w:rsidR="00000000" w:rsidDel="00000000" w:rsidP="00000000" w:rsidRDefault="00000000" w:rsidRPr="00000000" w14:paraId="0000002F">
      <w:pPr>
        <w:spacing w:after="0" w:before="0" w:line="238" w:lineRule="auto"/>
        <w:rPr/>
      </w:pPr>
      <w:r w:rsidDel="00000000" w:rsidR="00000000" w:rsidRPr="00000000">
        <w:rPr>
          <w:rtl w:val="0"/>
        </w:rPr>
      </w:r>
    </w:p>
    <w:p w:rsidR="00000000" w:rsidDel="00000000" w:rsidP="00000000" w:rsidRDefault="00000000" w:rsidRPr="00000000" w14:paraId="00000030">
      <w:pPr>
        <w:spacing w:after="0" w:before="0" w:line="238" w:lineRule="auto"/>
        <w:rPr/>
      </w:pPr>
      <w:r w:rsidDel="00000000" w:rsidR="00000000" w:rsidRPr="00000000">
        <w:rPr>
          <w:rtl w:val="0"/>
        </w:rPr>
      </w:r>
    </w:p>
    <w:tbl>
      <w:tblPr>
        <w:tblStyle w:val="Table2"/>
        <w:tblW w:w="9504.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52"/>
        <w:gridCol w:w="4752"/>
        <w:tblGridChange w:id="0">
          <w:tblGrid>
            <w:gridCol w:w="4752"/>
            <w:gridCol w:w="4752"/>
          </w:tblGrid>
        </w:tblGridChange>
      </w:tblGrid>
      <w:tr>
        <w:trPr>
          <w:cantSplit w:val="0"/>
          <w:tblHeader w:val="0"/>
        </w:trPr>
        <w:tc>
          <w:tcPr/>
          <w:p w:rsidR="00000000" w:rsidDel="00000000" w:rsidP="00000000" w:rsidRDefault="00000000" w:rsidRPr="00000000" w14:paraId="00000031">
            <w:pPr>
              <w:spacing w:after="0" w:lineRule="auto"/>
              <w:rPr/>
            </w:pPr>
            <w:r w:rsidDel="00000000" w:rsidR="00000000" w:rsidRPr="00000000">
              <w:rPr>
                <w:rFonts w:ascii="Avenir" w:cs="Avenir" w:eastAsia="Avenir" w:hAnsi="Avenir"/>
                <w:b w:val="0"/>
                <w:bCs w:val="0"/>
                <w:i w:val="0"/>
                <w:iCs w:val="0"/>
                <w:color w:val="1f1f1f"/>
                <w:sz w:val="22"/>
                <w:szCs w:val="22"/>
                <w:rtl w:val="0"/>
              </w:rPr>
              <w:t xml:space="preserve">Total Funds Proposed: $X.XXX M</w:t>
            </w:r>
            <w:r w:rsidDel="00000000" w:rsidR="00000000" w:rsidRPr="00000000">
              <w:rPr>
                <w:rtl w:val="0"/>
              </w:rPr>
            </w:r>
          </w:p>
        </w:tc>
        <w:tc>
          <w:tcPr/>
          <w:p w:rsidR="00000000" w:rsidDel="00000000" w:rsidP="00000000" w:rsidRDefault="00000000" w:rsidRPr="00000000" w14:paraId="00000032">
            <w:pPr>
              <w:spacing w:after="0" w:lineRule="auto"/>
              <w:rPr/>
            </w:pPr>
            <w:r w:rsidDel="00000000" w:rsidR="00000000" w:rsidRPr="00000000">
              <w:rPr>
                <w:rFonts w:ascii="Avenir" w:cs="Avenir" w:eastAsia="Avenir" w:hAnsi="Avenir"/>
                <w:b w:val="0"/>
                <w:bCs w:val="0"/>
                <w:i w:val="0"/>
                <w:iCs w:val="0"/>
                <w:color w:val="1f1f1f"/>
                <w:sz w:val="22"/>
                <w:szCs w:val="22"/>
                <w:rtl w:val="0"/>
              </w:rPr>
              <w:t xml:space="preserve">Total Duration of Proposed Work: Y.Y years</w:t>
            </w:r>
            <w:r w:rsidDel="00000000" w:rsidR="00000000" w:rsidRPr="00000000">
              <w:rPr>
                <w:rtl w:val="0"/>
              </w:rPr>
            </w:r>
          </w:p>
        </w:tc>
      </w:tr>
    </w:tbl>
    <w:p w:rsidR="00000000" w:rsidDel="00000000" w:rsidP="00000000" w:rsidRDefault="00000000" w:rsidRPr="00000000" w14:paraId="00000033">
      <w:pPr>
        <w:spacing w:after="0" w:before="0" w:line="238" w:lineRule="auto"/>
        <w:rPr/>
      </w:pPr>
      <w:r w:rsidDel="00000000" w:rsidR="00000000" w:rsidRPr="00000000">
        <w:rPr>
          <w:rtl w:val="0"/>
        </w:rPr>
      </w:r>
    </w:p>
    <w:p w:rsidR="00000000" w:rsidDel="00000000" w:rsidP="00000000" w:rsidRDefault="00000000" w:rsidRPr="00000000" w14:paraId="00000034">
      <w:pPr>
        <w:spacing w:after="0" w:before="0" w:line="238" w:lineRule="auto"/>
        <w:rPr/>
      </w:pPr>
      <w:r w:rsidDel="00000000" w:rsidR="00000000" w:rsidRPr="00000000">
        <w:rPr>
          <w:rtl w:val="0"/>
        </w:rPr>
      </w:r>
    </w:p>
    <w:p w:rsidR="00000000" w:rsidDel="00000000" w:rsidP="00000000" w:rsidRDefault="00000000" w:rsidRPr="00000000" w14:paraId="00000035">
      <w:pPr>
        <w:spacing w:after="0" w:before="0" w:line="238" w:lineRule="auto"/>
        <w:rPr/>
      </w:pPr>
      <w:r w:rsidDel="00000000" w:rsidR="00000000" w:rsidRPr="00000000">
        <w:rPr>
          <w:rtl w:val="0"/>
        </w:rPr>
      </w:r>
    </w:p>
    <w:tbl>
      <w:tblPr>
        <w:tblStyle w:val="Table3"/>
        <w:tblW w:w="7056.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304"/>
        <w:gridCol w:w="4752"/>
        <w:tblGridChange w:id="0">
          <w:tblGrid>
            <w:gridCol w:w="2304"/>
            <w:gridCol w:w="4752"/>
          </w:tblGrid>
        </w:tblGridChange>
      </w:tblGrid>
      <w:tr>
        <w:trPr>
          <w:cantSplit w:val="0"/>
          <w:tblHeader w:val="0"/>
        </w:trPr>
        <w:tc>
          <w:tcPr/>
          <w:p w:rsidR="00000000" w:rsidDel="00000000" w:rsidP="00000000" w:rsidRDefault="00000000" w:rsidRPr="00000000" w14:paraId="00000036">
            <w:pPr>
              <w:spacing w:after="0" w:lineRule="auto"/>
              <w:rPr/>
            </w:pPr>
            <w:r w:rsidDel="00000000" w:rsidR="00000000" w:rsidRPr="00000000">
              <w:rPr>
                <w:rFonts w:ascii="Avenir" w:cs="Avenir" w:eastAsia="Avenir" w:hAnsi="Avenir"/>
                <w:b w:val="0"/>
                <w:bCs w:val="0"/>
                <w:i w:val="0"/>
                <w:iCs w:val="0"/>
                <w:color w:val="1f1f1f"/>
                <w:sz w:val="22"/>
                <w:szCs w:val="22"/>
                <w:rtl w:val="0"/>
              </w:rPr>
              <w:t xml:space="preserve">Business Contact:</w:t>
            </w:r>
            <w:r w:rsidDel="00000000" w:rsidR="00000000" w:rsidRPr="00000000">
              <w:rPr>
                <w:rtl w:val="0"/>
              </w:rPr>
            </w:r>
          </w:p>
        </w:tc>
        <w:tc>
          <w:tcPr/>
          <w:p w:rsidR="00000000" w:rsidDel="00000000" w:rsidP="00000000" w:rsidRDefault="00000000" w:rsidRPr="00000000" w14:paraId="00000037">
            <w:pPr>
              <w:spacing w:after="0" w:line="272" w:lineRule="auto"/>
              <w:rPr/>
            </w:pPr>
            <w:r w:rsidDel="00000000" w:rsidR="00000000" w:rsidRPr="00000000">
              <w:rPr>
                <w:rFonts w:ascii="Avenir" w:cs="Avenir" w:eastAsia="Avenir" w:hAnsi="Avenir"/>
                <w:b w:val="1"/>
                <w:bCs w:val="1"/>
                <w:i w:val="0"/>
                <w:iCs w:val="0"/>
                <w:color w:val="1f1f1f"/>
                <w:sz w:val="22"/>
                <w:szCs w:val="22"/>
                <w:rtl w:val="0"/>
              </w:rPr>
              <w:t xml:space="preserve">[Full Name]</w:t>
            </w:r>
            <w:r w:rsidDel="00000000" w:rsidR="00000000" w:rsidRPr="00000000">
              <w:rPr>
                <w:rtl w:val="0"/>
              </w:rPr>
            </w:r>
          </w:p>
          <w:p w:rsidR="00000000" w:rsidDel="00000000" w:rsidP="00000000" w:rsidRDefault="00000000" w:rsidRPr="00000000" w14:paraId="00000038">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[Office/Department]</w:t>
            </w:r>
            <w:r w:rsidDel="00000000" w:rsidR="00000000" w:rsidRPr="00000000">
              <w:rPr>
                <w:rtl w:val="0"/>
              </w:rPr>
            </w:r>
          </w:p>
          <w:p w:rsidR="00000000" w:rsidDel="00000000" w:rsidP="00000000" w:rsidRDefault="00000000" w:rsidRPr="00000000" w14:paraId="00000039">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Organization (of Principal Investigator): [Name]</w:t>
            </w:r>
            <w:r w:rsidDel="00000000" w:rsidR="00000000" w:rsidRPr="00000000">
              <w:rPr>
                <w:rtl w:val="0"/>
              </w:rPr>
            </w:r>
          </w:p>
          <w:p w:rsidR="00000000" w:rsidDel="00000000" w:rsidP="00000000" w:rsidRDefault="00000000" w:rsidRPr="00000000" w14:paraId="0000003A">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[Telephone #]</w:t>
            </w:r>
            <w:r w:rsidDel="00000000" w:rsidR="00000000" w:rsidRPr="00000000">
              <w:rPr>
                <w:rtl w:val="0"/>
              </w:rPr>
            </w:r>
          </w:p>
          <w:p w:rsidR="00000000" w:rsidDel="00000000" w:rsidP="00000000" w:rsidRDefault="00000000" w:rsidRPr="00000000" w14:paraId="0000003B">
            <w:pPr>
              <w:spacing w:after="0" w:line="272" w:lineRule="auto"/>
              <w:rPr/>
            </w:pPr>
            <w:r w:rsidDel="00000000" w:rsidR="00000000" w:rsidRPr="00000000">
              <w:rPr>
                <w:rFonts w:ascii="Avenir" w:cs="Avenir" w:eastAsia="Avenir" w:hAnsi="Avenir"/>
                <w:b w:val="0"/>
                <w:bCs w:val="0"/>
                <w:i w:val="0"/>
                <w:iCs w:val="0"/>
                <w:color w:val="1f1f1f"/>
                <w:sz w:val="22"/>
                <w:szCs w:val="22"/>
                <w:rtl w:val="0"/>
              </w:rPr>
              <w:t xml:space="preserve">[email address]</w:t>
            </w:r>
            <w:r w:rsidDel="00000000" w:rsidR="00000000" w:rsidRPr="00000000">
              <w:rPr>
                <w:rtl w:val="0"/>
              </w:rPr>
            </w:r>
          </w:p>
        </w:tc>
      </w:tr>
    </w:tbl>
    <w:p w:rsidR="00000000" w:rsidDel="00000000" w:rsidP="00000000" w:rsidRDefault="00000000" w:rsidRPr="00000000" w14:paraId="0000003C">
      <w:pPr>
        <w:spacing w:after="0" w:before="0" w:line="238" w:lineRule="auto"/>
        <w:rPr/>
      </w:pPr>
      <w:r w:rsidDel="00000000" w:rsidR="00000000" w:rsidRPr="00000000">
        <w:rPr>
          <w:rtl w:val="0"/>
        </w:rPr>
      </w:r>
    </w:p>
    <w:p w:rsidR="00000000" w:rsidDel="00000000" w:rsidP="00000000" w:rsidRDefault="00000000" w:rsidRPr="00000000" w14:paraId="0000003D">
      <w:pPr>
        <w:spacing w:after="0" w:before="0" w:line="238" w:lineRule="auto"/>
        <w:rPr/>
      </w:pPr>
      <w:r w:rsidDel="00000000" w:rsidR="00000000" w:rsidRPr="00000000">
        <w:rPr>
          <w:rtl w:val="0"/>
        </w:rPr>
      </w:r>
    </w:p>
    <w:p w:rsidR="00000000" w:rsidDel="00000000" w:rsidP="00000000" w:rsidRDefault="00000000" w:rsidRPr="00000000" w14:paraId="0000003E">
      <w:pPr>
        <w:spacing w:after="0" w:before="0" w:line="238" w:lineRule="auto"/>
        <w:rPr/>
      </w:pPr>
      <w:r w:rsidDel="00000000" w:rsidR="00000000" w:rsidRPr="00000000">
        <w:rPr>
          <w:rtl w:val="0"/>
        </w:rPr>
      </w:r>
    </w:p>
    <w:p w:rsidR="00000000" w:rsidDel="00000000" w:rsidP="00000000" w:rsidRDefault="00000000" w:rsidRPr="00000000" w14:paraId="0000003F">
      <w:pPr>
        <w:spacing w:after="0" w:before="0" w:line="272" w:lineRule="auto"/>
        <w:jc w:val="center"/>
        <w:rPr/>
      </w:pPr>
      <w:r w:rsidDel="00000000" w:rsidR="00000000" w:rsidRPr="00000000">
        <w:rPr>
          <w:rFonts w:ascii="Avenir" w:cs="Avenir" w:eastAsia="Avenir" w:hAnsi="Avenir"/>
          <w:b w:val="0"/>
          <w:bCs w:val="0"/>
          <w:i w:val="0"/>
          <w:iCs w:val="0"/>
          <w:color w:val="1f1f1f"/>
          <w:sz w:val="22"/>
          <w:szCs w:val="22"/>
          <w:rtl w:val="0"/>
        </w:rPr>
        <w:t xml:space="preserve">[Date of submission]</w:t>
      </w:r>
      <w:r w:rsidDel="00000000" w:rsidR="00000000" w:rsidRPr="00000000">
        <w:rPr>
          <w:rtl w:val="0"/>
        </w:rPr>
      </w:r>
    </w:p>
    <w:p w:rsidR="00000000" w:rsidDel="00000000" w:rsidP="00000000" w:rsidRDefault="00000000" w:rsidRPr="00000000" w14:paraId="00000040">
      <w:pPr>
        <w:rPr/>
      </w:pPr>
      <w:r w:rsidDel="00000000" w:rsidR="00000000" w:rsidRPr="00000000">
        <w:br w:type="page"/>
      </w:r>
      <w:r w:rsidDel="00000000" w:rsidR="00000000" w:rsidRPr="00000000">
        <w:rPr>
          <w:rtl w:val="0"/>
        </w:rPr>
      </w:r>
    </w:p>
    <w:p w:rsidR="00000000" w:rsidDel="00000000" w:rsidP="00000000" w:rsidRDefault="00000000" w:rsidRPr="00000000" w14:paraId="00000041">
      <w:pPr>
        <w:keepNext w:val="1"/>
        <w:spacing w:after="120" w:before="200" w:line="340" w:lineRule="auto"/>
        <w:rPr/>
      </w:pPr>
      <w:r w:rsidDel="00000000" w:rsidR="00000000" w:rsidRPr="00000000">
        <w:rPr>
          <w:rFonts w:ascii="Avenir" w:cs="Avenir" w:eastAsia="Avenir" w:hAnsi="Avenir"/>
          <w:b w:val="1"/>
          <w:bCs w:val="1"/>
          <w:i w:val="0"/>
          <w:iCs w:val="0"/>
          <w:color w:val="1f1f1f"/>
          <w:sz w:val="32"/>
          <w:szCs w:val="32"/>
          <w:rtl w:val="0"/>
        </w:rPr>
        <w:t xml:space="preserve">Executive Summary of the Project</w:t>
      </w:r>
      <w:r w:rsidDel="00000000" w:rsidR="00000000" w:rsidRPr="00000000">
        <w:rPr/>
        <mc:AlternateContent>
          <mc:Choice Requires="wpg">
            <w:drawing>
              <wp:anchor allowOverlap="1" behindDoc="0" distB="0" distT="0" distL="0" distR="0" hidden="0" layoutInCell="1" locked="0" relativeHeight="0" simplePos="0">
                <wp:simplePos x="0" y="0"/>
                <wp:positionH relativeFrom="page">
                  <wp:posOffset>-4761</wp:posOffset>
                </wp:positionH>
                <wp:positionV relativeFrom="page">
                  <wp:posOffset>-4761</wp:posOffset>
                </wp:positionV>
                <wp:extent cx="393573" cy="10067925"/>
                <wp:effectExtent b="0" l="0" r="0" t="0"/>
                <wp:wrapNone/>
                <wp:docPr id="1" name=""/>
                <a:graphic>
                  <a:graphicData uri="http://schemas.microsoft.com/office/word/2010/wordprocessingShape">
                    <wps:wsp>
                      <wps:cNvSpPr/>
                      <wps:cNvPr id="2" name="Shape 2"/>
                      <wps:spPr>
                        <a:xfrm>
                          <a:off x="0" y="0"/>
                          <a:ext cx="384048" cy="10058400"/>
                        </a:xfrm>
                        <a:prstGeom prst="rect">
                          <a:avLst/>
                        </a:prstGeom>
                        <a:solidFill>
                          <a:srgbClr val="F0525B"/>
                        </a:solidFill>
                        <a:ln>
                          <a:noFill/>
                        </a:ln>
                      </wps:spPr>
                      <wps:txbx>
                        <w:txbxContent>
                          <w:p w:rsidR="00000000" w:rsidDel="00000000" w:rsidP="00000000" w:rsidRDefault="00000000" w:rsidRPr="00000000">
                            <w:pPr>
                              <w:spacing w:after="0" w:before="0" w:line="240"/>
                              <w:ind w:left="0" w:right="0" w:firstLine="0"/>
                              <w:jc w:val="center"/>
                            </w:pPr>
                            <w:r w:rsidDel="00000000" w:rsidR="00000000" w:rsidRPr="00000000">
                              <w:rPr>
                                <w:rFonts w:ascii="Avenir" w:cs="Avenir" w:eastAsia="Avenir" w:hAnsi="Avenir"/>
                                <w:b w:val="1"/>
                                <w:i w:val="0"/>
                                <w:smallCaps w:val="0"/>
                                <w:strike w:val="0"/>
                                <w:color w:val="ffffff"/>
                                <w:sz w:val="22"/>
                                <w:vertAlign w:val="baseline"/>
                              </w:rPr>
                              <w:t xml:space="preserve">ABSTRACT  TEMPLATE</w:t>
                            </w:r>
                          </w:p>
                        </w:txbxContent>
                      </wps:txbx>
                      <wps:bodyPr anchorCtr="0" anchor="ctr" bIns="0" lIns="0" spcFirstLastPara="1" rIns="0" wrap="square" tIns="0" vert="vert270">
                        <a:noAutofit/>
                      </wps:bodyPr>
                    </wps:wsp>
                  </a:graphicData>
                </a:graphic>
              </wp:anchor>
            </w:drawing>
          </mc:Choice>
          <mc:Fallback>
            <w:drawing>
              <wp:anchor allowOverlap="1" behindDoc="0" distB="0" distT="0" distL="0" distR="0" hidden="0" layoutInCell="1" locked="0" relativeHeight="0" simplePos="0">
                <wp:simplePos x="0" y="0"/>
                <wp:positionH relativeFrom="page">
                  <wp:posOffset>-4761</wp:posOffset>
                </wp:positionH>
                <wp:positionV relativeFrom="page">
                  <wp:posOffset>-4761</wp:posOffset>
                </wp:positionV>
                <wp:extent cx="393573" cy="10067925"/>
                <wp:effectExtent b="0" l="0" r="0" t="0"/>
                <wp:wrapNone/>
                <wp:docPr id="1"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393573" cy="100679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42">
      <w:pPr>
        <w:spacing w:after="120" w:before="0" w:line="255" w:lineRule="auto"/>
        <w:rPr/>
      </w:pPr>
      <w:r w:rsidDel="00000000" w:rsidR="00000000" w:rsidRPr="00000000">
        <w:rPr>
          <w:rFonts w:ascii="Avenir" w:cs="Avenir" w:eastAsia="Avenir" w:hAnsi="Avenir"/>
          <w:b w:val="0"/>
          <w:bCs w:val="0"/>
          <w:i w:val="0"/>
          <w:iCs w:val="0"/>
          <w:color w:val="1f1f1f"/>
          <w:sz w:val="22"/>
          <w:szCs w:val="22"/>
          <w:rtl w:val="0"/>
        </w:rPr>
        <w:t xml:space="preserve">5 pages maximum, including references.</w:t>
      </w:r>
      <w:r w:rsidDel="00000000" w:rsidR="00000000" w:rsidRPr="00000000">
        <w:rPr>
          <w:rtl w:val="0"/>
        </w:rPr>
      </w:r>
    </w:p>
    <w:p w:rsidR="00000000" w:rsidDel="00000000" w:rsidP="00000000" w:rsidRDefault="00000000" w:rsidRPr="00000000" w14:paraId="00000043">
      <w:pPr>
        <w:spacing w:after="0" w:before="0" w:line="204" w:lineRule="auto"/>
        <w:rPr/>
      </w:pPr>
      <w:r w:rsidDel="00000000" w:rsidR="00000000" w:rsidRPr="00000000">
        <w:rPr>
          <w:rtl w:val="0"/>
        </w:rPr>
      </w:r>
    </w:p>
    <w:p w:rsidR="00000000" w:rsidDel="00000000" w:rsidP="00000000" w:rsidRDefault="00000000" w:rsidRPr="00000000" w14:paraId="00000044">
      <w:pPr>
        <w:keepNext w:val="1"/>
        <w:spacing w:after="120" w:before="200" w:line="340" w:lineRule="auto"/>
        <w:rPr/>
      </w:pPr>
      <w:r w:rsidDel="00000000" w:rsidR="00000000" w:rsidRPr="00000000">
        <w:rPr>
          <w:rFonts w:ascii="Avenir" w:cs="Avenir" w:eastAsia="Avenir" w:hAnsi="Avenir"/>
          <w:b w:val="1"/>
          <w:bCs w:val="1"/>
          <w:i w:val="0"/>
          <w:iCs w:val="0"/>
          <w:color w:val="1f1f1f"/>
          <w:sz w:val="32"/>
          <w:szCs w:val="32"/>
          <w:rtl w:val="0"/>
        </w:rPr>
        <w:t xml:space="preserve">Funding and Activities Summary</w:t>
      </w:r>
      <w:r w:rsidDel="00000000" w:rsidR="00000000" w:rsidRPr="00000000">
        <w:rPr>
          <w:rtl w:val="0"/>
        </w:rPr>
      </w:r>
    </w:p>
    <w:p w:rsidR="00000000" w:rsidDel="00000000" w:rsidP="00000000" w:rsidRDefault="00000000" w:rsidRPr="00000000" w14:paraId="00000045">
      <w:pPr>
        <w:spacing w:after="160" w:before="0" w:line="255" w:lineRule="auto"/>
        <w:rPr/>
      </w:pPr>
      <w:r w:rsidDel="00000000" w:rsidR="00000000" w:rsidRPr="00000000">
        <w:rPr>
          <w:rFonts w:ascii="Avenir" w:cs="Avenir" w:eastAsia="Avenir" w:hAnsi="Avenir"/>
          <w:b w:val="0"/>
          <w:bCs w:val="0"/>
          <w:i w:val="0"/>
          <w:iCs w:val="0"/>
          <w:color w:val="1f1f1f"/>
          <w:sz w:val="22"/>
          <w:szCs w:val="22"/>
          <w:rtl w:val="0"/>
        </w:rPr>
        <w:t xml:space="preserve">Shown below is a template (which can be downloaded from the program page) for the cost and schedule chart for a nominal proposal with activity areas down the rows and the timeline along the columns. Proposal timelines should not exceed three (3) years, but it is acceptable to describe an optional, fourth year of activities.</w:t>
      </w: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tbl>
      <w:tblPr>
        <w:tblStyle w:val="Table4"/>
        <w:tblW w:w="9940.000000000002"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600"/>
      </w:tblPr>
      <w:tblGrid>
        <w:gridCol w:w="1710"/>
        <w:gridCol w:w="676"/>
        <w:gridCol w:w="676"/>
        <w:gridCol w:w="676"/>
        <w:gridCol w:w="676"/>
        <w:gridCol w:w="676"/>
        <w:gridCol w:w="676"/>
        <w:gridCol w:w="676"/>
        <w:gridCol w:w="676"/>
        <w:gridCol w:w="676"/>
        <w:gridCol w:w="676"/>
        <w:gridCol w:w="735"/>
        <w:gridCol w:w="735"/>
        <w:tblGridChange w:id="0">
          <w:tblGrid>
            <w:gridCol w:w="1710"/>
            <w:gridCol w:w="676"/>
            <w:gridCol w:w="676"/>
            <w:gridCol w:w="676"/>
            <w:gridCol w:w="676"/>
            <w:gridCol w:w="676"/>
            <w:gridCol w:w="676"/>
            <w:gridCol w:w="676"/>
            <w:gridCol w:w="676"/>
            <w:gridCol w:w="676"/>
            <w:gridCol w:w="676"/>
            <w:gridCol w:w="735"/>
            <w:gridCol w:w="735"/>
          </w:tblGrid>
        </w:tblGridChange>
      </w:tblGrid>
      <w:tr>
        <w:trPr>
          <w:cantSplit w:val="0"/>
          <w:tblHeader w:val="0"/>
        </w:trPr>
        <w:tc>
          <w:tcPr>
            <w:shd w:fill="dce3ef" w:val="clear"/>
            <w:tcMar>
              <w:top w:w="10.0" w:type="dxa"/>
              <w:bottom w:w="10.0" w:type="dxa"/>
            </w:tcMar>
          </w:tcPr>
          <w:p w:rsidR="00000000" w:rsidDel="00000000" w:rsidP="00000000" w:rsidRDefault="00000000" w:rsidRPr="00000000" w14:paraId="00000047">
            <w:pPr>
              <w:rPr/>
            </w:pPr>
            <w:r w:rsidDel="00000000" w:rsidR="00000000" w:rsidRPr="00000000">
              <w:rPr>
                <w:rtl w:val="0"/>
              </w:rPr>
            </w:r>
          </w:p>
        </w:tc>
        <w:tc>
          <w:tcPr>
            <w:gridSpan w:val="5"/>
            <w:shd w:fill="dce3ef" w:val="clear"/>
            <w:tcMar>
              <w:top w:w="10.0" w:type="dxa"/>
              <w:bottom w:w="10.0" w:type="dxa"/>
            </w:tcMar>
          </w:tcPr>
          <w:p w:rsidR="00000000" w:rsidDel="00000000" w:rsidP="00000000" w:rsidRDefault="00000000" w:rsidRPr="00000000" w14:paraId="00000048">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Year 1</w:t>
            </w:r>
            <w:r w:rsidDel="00000000" w:rsidR="00000000" w:rsidRPr="00000000">
              <w:rPr>
                <w:rtl w:val="0"/>
              </w:rPr>
            </w:r>
          </w:p>
        </w:tc>
        <w:tc>
          <w:tcPr>
            <w:gridSpan w:val="5"/>
            <w:shd w:fill="dce3ef" w:val="clear"/>
            <w:tcMar>
              <w:top w:w="10.0" w:type="dxa"/>
              <w:bottom w:w="10.0" w:type="dxa"/>
            </w:tcMar>
          </w:tcPr>
          <w:p w:rsidR="00000000" w:rsidDel="00000000" w:rsidP="00000000" w:rsidRDefault="00000000" w:rsidRPr="00000000" w14:paraId="0000004D">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Year 2</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2">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3">
            <w:pPr>
              <w:rPr/>
            </w:pPr>
            <w:r w:rsidDel="00000000" w:rsidR="00000000" w:rsidRPr="00000000">
              <w:rPr>
                <w:rtl w:val="0"/>
              </w:rPr>
            </w:r>
          </w:p>
        </w:tc>
      </w:tr>
      <w:tr>
        <w:trPr>
          <w:cantSplit w:val="0"/>
          <w:trHeight w:val="585" w:hRule="atLeast"/>
          <w:tblHeader w:val="0"/>
        </w:trPr>
        <w:tc>
          <w:tcPr>
            <w:shd w:fill="dce3ef" w:val="clear"/>
            <w:tcMar>
              <w:top w:w="10.0" w:type="dxa"/>
              <w:bottom w:w="10.0" w:type="dxa"/>
            </w:tcMar>
          </w:tcPr>
          <w:p w:rsidR="00000000" w:rsidDel="00000000" w:rsidP="00000000" w:rsidRDefault="00000000" w:rsidRPr="00000000" w14:paraId="00000054">
            <w:pPr>
              <w:spacing w:line="180" w:lineRule="exact"/>
              <w:rPr/>
            </w:pP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5">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Q1</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6">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Q2</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7">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Q3</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8">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Q4</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9">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Y1</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A">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Q1</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B">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Q2</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C">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Q3</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D">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Q4</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E">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Y2</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5F">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w:t>
            </w: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060">
            <w:pPr>
              <w:spacing w:line="180" w:lineRule="exact"/>
              <w:jc w:val="center"/>
              <w:rPr/>
            </w:pPr>
            <w:r w:rsidDel="00000000" w:rsidR="00000000" w:rsidRPr="00000000">
              <w:rPr>
                <w:rFonts w:ascii="Avenir" w:cs="Avenir" w:eastAsia="Avenir" w:hAnsi="Avenir"/>
                <w:b w:val="1"/>
                <w:bCs w:val="1"/>
                <w:i w:val="0"/>
                <w:iCs w:val="0"/>
                <w:color w:val="1f1f1f"/>
                <w:sz w:val="15"/>
                <w:szCs w:val="15"/>
                <w:rtl w:val="0"/>
              </w:rPr>
              <w:t xml:space="preserve">Total By Activity Areas</w:t>
            </w:r>
            <w:r w:rsidDel="00000000" w:rsidR="00000000" w:rsidRPr="00000000">
              <w:rPr>
                <w:rtl w:val="0"/>
              </w:rPr>
            </w:r>
          </w:p>
        </w:tc>
      </w:tr>
      <w:tr>
        <w:trPr>
          <w:cantSplit w:val="0"/>
          <w:trHeight w:val="295.578" w:hRule="atLeast"/>
          <w:tblHeader w:val="0"/>
        </w:trPr>
        <w:tc>
          <w:tcPr>
            <w:tcMar>
              <w:top w:w="10.0" w:type="dxa"/>
              <w:bottom w:w="10.0" w:type="dxa"/>
            </w:tcMar>
          </w:tcPr>
          <w:p w:rsidR="00000000" w:rsidDel="00000000" w:rsidP="00000000" w:rsidRDefault="00000000" w:rsidRPr="00000000" w14:paraId="00000061">
            <w:pPr>
              <w:spacing w:line="180" w:lineRule="exact"/>
              <w:rPr/>
            </w:pPr>
            <w:r w:rsidDel="00000000" w:rsidR="00000000" w:rsidRPr="00000000">
              <w:rPr>
                <w:rFonts w:ascii="Avenir" w:cs="Avenir" w:eastAsia="Avenir" w:hAnsi="Avenir"/>
                <w:b w:val="1"/>
                <w:bCs w:val="1"/>
                <w:i w:val="0"/>
                <w:iCs w:val="0"/>
                <w:color w:val="1f1f1f"/>
                <w:sz w:val="15"/>
                <w:szCs w:val="15"/>
                <w:rtl w:val="0"/>
              </w:rPr>
              <w:t xml:space="preserve">Activity Area #1</w:t>
            </w:r>
            <w:r w:rsidDel="00000000" w:rsidR="00000000" w:rsidRPr="00000000">
              <w:rPr>
                <w:rtl w:val="0"/>
              </w:rPr>
            </w:r>
          </w:p>
        </w:tc>
        <w:tc>
          <w:tcPr/>
          <w:p w:rsidR="00000000" w:rsidDel="00000000" w:rsidP="00000000" w:rsidRDefault="00000000" w:rsidRPr="00000000" w14:paraId="00000062">
            <w:pPr>
              <w:rPr/>
            </w:pPr>
            <w:r w:rsidDel="00000000" w:rsidR="00000000" w:rsidRPr="00000000">
              <w:rPr>
                <w:rtl w:val="0"/>
              </w:rPr>
            </w:r>
          </w:p>
        </w:tc>
        <w:tc>
          <w:tcPr/>
          <w:p w:rsidR="00000000" w:rsidDel="00000000" w:rsidP="00000000" w:rsidRDefault="00000000" w:rsidRPr="00000000" w14:paraId="00000063">
            <w:pPr>
              <w:rPr/>
            </w:pPr>
            <w:r w:rsidDel="00000000" w:rsidR="00000000" w:rsidRPr="00000000">
              <w:rPr>
                <w:rtl w:val="0"/>
              </w:rPr>
            </w:r>
          </w:p>
        </w:tc>
        <w:tc>
          <w:tcPr/>
          <w:p w:rsidR="00000000" w:rsidDel="00000000" w:rsidP="00000000" w:rsidRDefault="00000000" w:rsidRPr="00000000" w14:paraId="00000064">
            <w:pPr>
              <w:rPr/>
            </w:pPr>
            <w:r w:rsidDel="00000000" w:rsidR="00000000" w:rsidRPr="00000000">
              <w:rPr>
                <w:rtl w:val="0"/>
              </w:rPr>
            </w:r>
          </w:p>
        </w:tc>
        <w:tc>
          <w:tcPr/>
          <w:p w:rsidR="00000000" w:rsidDel="00000000" w:rsidP="00000000" w:rsidRDefault="00000000" w:rsidRPr="00000000" w14:paraId="00000065">
            <w:pPr>
              <w:rPr/>
            </w:pPr>
            <w:r w:rsidDel="00000000" w:rsidR="00000000" w:rsidRPr="00000000">
              <w:rPr>
                <w:rtl w:val="0"/>
              </w:rPr>
            </w:r>
          </w:p>
        </w:tc>
        <w:tc>
          <w:tcPr/>
          <w:p w:rsidR="00000000" w:rsidDel="00000000" w:rsidP="00000000" w:rsidRDefault="00000000" w:rsidRPr="00000000" w14:paraId="00000066">
            <w:pPr>
              <w:rPr/>
            </w:pPr>
            <w:r w:rsidDel="00000000" w:rsidR="00000000" w:rsidRPr="00000000">
              <w:rPr>
                <w:rtl w:val="0"/>
              </w:rPr>
            </w:r>
          </w:p>
        </w:tc>
        <w:tc>
          <w:tcPr/>
          <w:p w:rsidR="00000000" w:rsidDel="00000000" w:rsidP="00000000" w:rsidRDefault="00000000" w:rsidRPr="00000000" w14:paraId="00000067">
            <w:pPr>
              <w:rPr/>
            </w:pPr>
            <w:r w:rsidDel="00000000" w:rsidR="00000000" w:rsidRPr="00000000">
              <w:rPr>
                <w:rtl w:val="0"/>
              </w:rPr>
            </w:r>
          </w:p>
        </w:tc>
        <w:tc>
          <w:tcPr/>
          <w:p w:rsidR="00000000" w:rsidDel="00000000" w:rsidP="00000000" w:rsidRDefault="00000000" w:rsidRPr="00000000" w14:paraId="00000068">
            <w:pPr>
              <w:rPr/>
            </w:pPr>
            <w:r w:rsidDel="00000000" w:rsidR="00000000" w:rsidRPr="00000000">
              <w:rPr>
                <w:rtl w:val="0"/>
              </w:rPr>
            </w:r>
          </w:p>
        </w:tc>
        <w:tc>
          <w:tcPr/>
          <w:p w:rsidR="00000000" w:rsidDel="00000000" w:rsidP="00000000" w:rsidRDefault="00000000" w:rsidRPr="00000000" w14:paraId="00000069">
            <w:pPr>
              <w:rPr/>
            </w:pPr>
            <w:r w:rsidDel="00000000" w:rsidR="00000000" w:rsidRPr="00000000">
              <w:rPr>
                <w:rtl w:val="0"/>
              </w:rPr>
            </w:r>
          </w:p>
        </w:tc>
        <w:tc>
          <w:tcPr/>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r>
          </w:p>
        </w:tc>
        <w:tc>
          <w:tcPr/>
          <w:p w:rsidR="00000000" w:rsidDel="00000000" w:rsidP="00000000" w:rsidRDefault="00000000" w:rsidRPr="00000000" w14:paraId="0000006C">
            <w:pPr>
              <w:rPr/>
            </w:pPr>
            <w:r w:rsidDel="00000000" w:rsidR="00000000" w:rsidRPr="00000000">
              <w:rPr>
                <w:rtl w:val="0"/>
              </w:rPr>
            </w:r>
          </w:p>
        </w:tc>
        <w:tc>
          <w:tcPr/>
          <w:p w:rsidR="00000000" w:rsidDel="00000000" w:rsidP="00000000" w:rsidRDefault="00000000" w:rsidRPr="00000000" w14:paraId="0000006D">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6E">
            <w:pPr>
              <w:spacing w:line="180" w:lineRule="exact"/>
              <w:rPr/>
            </w:pPr>
            <w:r w:rsidDel="00000000" w:rsidR="00000000" w:rsidRPr="00000000">
              <w:rPr>
                <w:rFonts w:ascii="Avenir" w:cs="Avenir" w:eastAsia="Avenir" w:hAnsi="Avenir"/>
                <w:b w:val="0"/>
                <w:bCs w:val="0"/>
                <w:i w:val="0"/>
                <w:iCs w:val="0"/>
                <w:color w:val="1f1f1f"/>
                <w:sz w:val="15"/>
                <w:szCs w:val="15"/>
                <w:rtl w:val="0"/>
              </w:rPr>
              <w:t xml:space="preserve">   Sub-activity 1.1</w:t>
            </w:r>
            <w:r w:rsidDel="00000000" w:rsidR="00000000" w:rsidRPr="00000000">
              <w:rPr>
                <w:rtl w:val="0"/>
              </w:rPr>
            </w:r>
          </w:p>
        </w:tc>
        <w:tc>
          <w:tcPr/>
          <w:p w:rsidR="00000000" w:rsidDel="00000000" w:rsidP="00000000" w:rsidRDefault="00000000" w:rsidRPr="00000000" w14:paraId="0000006F">
            <w:pPr>
              <w:rPr/>
            </w:pPr>
            <w:r w:rsidDel="00000000" w:rsidR="00000000" w:rsidRPr="00000000">
              <w:rPr>
                <w:rtl w:val="0"/>
              </w:rPr>
            </w:r>
          </w:p>
        </w:tc>
        <w:tc>
          <w:tcPr/>
          <w:p w:rsidR="00000000" w:rsidDel="00000000" w:rsidP="00000000" w:rsidRDefault="00000000" w:rsidRPr="00000000" w14:paraId="00000070">
            <w:pPr>
              <w:rPr/>
            </w:pPr>
            <w:r w:rsidDel="00000000" w:rsidR="00000000" w:rsidRPr="00000000">
              <w:rPr>
                <w:rtl w:val="0"/>
              </w:rPr>
            </w:r>
          </w:p>
        </w:tc>
        <w:tc>
          <w:tcPr/>
          <w:p w:rsidR="00000000" w:rsidDel="00000000" w:rsidP="00000000" w:rsidRDefault="00000000" w:rsidRPr="00000000" w14:paraId="00000071">
            <w:pPr>
              <w:rPr/>
            </w:pPr>
            <w:r w:rsidDel="00000000" w:rsidR="00000000" w:rsidRPr="00000000">
              <w:rPr>
                <w:rtl w:val="0"/>
              </w:rPr>
            </w:r>
          </w:p>
        </w:tc>
        <w:tc>
          <w:tcPr/>
          <w:p w:rsidR="00000000" w:rsidDel="00000000" w:rsidP="00000000" w:rsidRDefault="00000000" w:rsidRPr="00000000" w14:paraId="00000072">
            <w:pPr>
              <w:rPr/>
            </w:pPr>
            <w:r w:rsidDel="00000000" w:rsidR="00000000" w:rsidRPr="00000000">
              <w:rPr>
                <w:rtl w:val="0"/>
              </w:rPr>
            </w:r>
          </w:p>
        </w:tc>
        <w:tc>
          <w:tcPr/>
          <w:p w:rsidR="00000000" w:rsidDel="00000000" w:rsidP="00000000" w:rsidRDefault="00000000" w:rsidRPr="00000000" w14:paraId="00000073">
            <w:pPr>
              <w:rPr/>
            </w:pPr>
            <w:r w:rsidDel="00000000" w:rsidR="00000000" w:rsidRPr="00000000">
              <w:rPr>
                <w:rtl w:val="0"/>
              </w:rPr>
            </w:r>
          </w:p>
        </w:tc>
        <w:tc>
          <w:tcPr/>
          <w:p w:rsidR="00000000" w:rsidDel="00000000" w:rsidP="00000000" w:rsidRDefault="00000000" w:rsidRPr="00000000" w14:paraId="00000074">
            <w:pPr>
              <w:rPr/>
            </w:pPr>
            <w:r w:rsidDel="00000000" w:rsidR="00000000" w:rsidRPr="00000000">
              <w:rPr>
                <w:rtl w:val="0"/>
              </w:rPr>
            </w:r>
          </w:p>
        </w:tc>
        <w:tc>
          <w:tcPr/>
          <w:p w:rsidR="00000000" w:rsidDel="00000000" w:rsidP="00000000" w:rsidRDefault="00000000" w:rsidRPr="00000000" w14:paraId="00000075">
            <w:pPr>
              <w:rPr/>
            </w:pP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r>
          </w:p>
        </w:tc>
        <w:tc>
          <w:tcPr/>
          <w:p w:rsidR="00000000" w:rsidDel="00000000" w:rsidP="00000000" w:rsidRDefault="00000000" w:rsidRPr="00000000" w14:paraId="00000077">
            <w:pPr>
              <w:rPr/>
            </w:pPr>
            <w:r w:rsidDel="00000000" w:rsidR="00000000" w:rsidRPr="00000000">
              <w:rPr>
                <w:rtl w:val="0"/>
              </w:rPr>
            </w:r>
          </w:p>
        </w:tc>
        <w:tc>
          <w:tcPr/>
          <w:p w:rsidR="00000000" w:rsidDel="00000000" w:rsidP="00000000" w:rsidRDefault="00000000" w:rsidRPr="00000000" w14:paraId="00000078">
            <w:pPr>
              <w:rPr/>
            </w:pPr>
            <w:r w:rsidDel="00000000" w:rsidR="00000000" w:rsidRPr="00000000">
              <w:rPr>
                <w:rtl w:val="0"/>
              </w:rPr>
            </w:r>
          </w:p>
        </w:tc>
        <w:tc>
          <w:tcPr/>
          <w:p w:rsidR="00000000" w:rsidDel="00000000" w:rsidP="00000000" w:rsidRDefault="00000000" w:rsidRPr="00000000" w14:paraId="00000079">
            <w:pPr>
              <w:rPr/>
            </w:pPr>
            <w:r w:rsidDel="00000000" w:rsidR="00000000" w:rsidRPr="00000000">
              <w:rPr>
                <w:rtl w:val="0"/>
              </w:rPr>
            </w:r>
          </w:p>
        </w:tc>
        <w:tc>
          <w:tcPr/>
          <w:p w:rsidR="00000000" w:rsidDel="00000000" w:rsidP="00000000" w:rsidRDefault="00000000" w:rsidRPr="00000000" w14:paraId="0000007A">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7B">
            <w:pPr>
              <w:spacing w:line="180" w:lineRule="exact"/>
              <w:rPr/>
            </w:pPr>
            <w:r w:rsidDel="00000000" w:rsidR="00000000" w:rsidRPr="00000000">
              <w:rPr>
                <w:rFonts w:ascii="Avenir" w:cs="Avenir" w:eastAsia="Avenir" w:hAnsi="Avenir"/>
                <w:b w:val="0"/>
                <w:bCs w:val="0"/>
                <w:i w:val="0"/>
                <w:iCs w:val="0"/>
                <w:color w:val="1f1f1f"/>
                <w:sz w:val="15"/>
                <w:szCs w:val="15"/>
                <w:rtl w:val="0"/>
              </w:rPr>
              <w:t xml:space="preserve">   Sub-activity 1.2</w:t>
            </w:r>
            <w:r w:rsidDel="00000000" w:rsidR="00000000" w:rsidRPr="00000000">
              <w:rPr>
                <w:rtl w:val="0"/>
              </w:rPr>
            </w:r>
          </w:p>
        </w:tc>
        <w:tc>
          <w:tcPr/>
          <w:p w:rsidR="00000000" w:rsidDel="00000000" w:rsidP="00000000" w:rsidRDefault="00000000" w:rsidRPr="00000000" w14:paraId="0000007C">
            <w:pPr>
              <w:rPr/>
            </w:pPr>
            <w:r w:rsidDel="00000000" w:rsidR="00000000" w:rsidRPr="00000000">
              <w:rPr>
                <w:rtl w:val="0"/>
              </w:rPr>
            </w:r>
          </w:p>
        </w:tc>
        <w:tc>
          <w:tcPr/>
          <w:p w:rsidR="00000000" w:rsidDel="00000000" w:rsidP="00000000" w:rsidRDefault="00000000" w:rsidRPr="00000000" w14:paraId="0000007D">
            <w:pPr>
              <w:rPr/>
            </w:pPr>
            <w:r w:rsidDel="00000000" w:rsidR="00000000" w:rsidRPr="00000000">
              <w:rPr>
                <w:rtl w:val="0"/>
              </w:rPr>
            </w:r>
          </w:p>
        </w:tc>
        <w:tc>
          <w:tcPr/>
          <w:p w:rsidR="00000000" w:rsidDel="00000000" w:rsidP="00000000" w:rsidRDefault="00000000" w:rsidRPr="00000000" w14:paraId="0000007E">
            <w:pPr>
              <w:rPr/>
            </w:pPr>
            <w:r w:rsidDel="00000000" w:rsidR="00000000" w:rsidRPr="00000000">
              <w:rPr>
                <w:rtl w:val="0"/>
              </w:rPr>
            </w:r>
          </w:p>
        </w:tc>
        <w:tc>
          <w:tcPr/>
          <w:p w:rsidR="00000000" w:rsidDel="00000000" w:rsidP="00000000" w:rsidRDefault="00000000" w:rsidRPr="00000000" w14:paraId="0000007F">
            <w:pPr>
              <w:rPr/>
            </w:pPr>
            <w:r w:rsidDel="00000000" w:rsidR="00000000" w:rsidRPr="00000000">
              <w:rPr>
                <w:rtl w:val="0"/>
              </w:rPr>
            </w:r>
          </w:p>
        </w:tc>
        <w:tc>
          <w:tcPr/>
          <w:p w:rsidR="00000000" w:rsidDel="00000000" w:rsidP="00000000" w:rsidRDefault="00000000" w:rsidRPr="00000000" w14:paraId="00000080">
            <w:pPr>
              <w:rPr/>
            </w:pPr>
            <w:r w:rsidDel="00000000" w:rsidR="00000000" w:rsidRPr="00000000">
              <w:rPr>
                <w:rtl w:val="0"/>
              </w:rPr>
            </w:r>
          </w:p>
        </w:tc>
        <w:tc>
          <w:tcPr/>
          <w:p w:rsidR="00000000" w:rsidDel="00000000" w:rsidP="00000000" w:rsidRDefault="00000000" w:rsidRPr="00000000" w14:paraId="00000081">
            <w:pPr>
              <w:rPr/>
            </w:pPr>
            <w:r w:rsidDel="00000000" w:rsidR="00000000" w:rsidRPr="00000000">
              <w:rPr>
                <w:rtl w:val="0"/>
              </w:rPr>
            </w:r>
          </w:p>
        </w:tc>
        <w:tc>
          <w:tcPr/>
          <w:p w:rsidR="00000000" w:rsidDel="00000000" w:rsidP="00000000" w:rsidRDefault="00000000" w:rsidRPr="00000000" w14:paraId="00000082">
            <w:pPr>
              <w:rPr/>
            </w:pPr>
            <w:r w:rsidDel="00000000" w:rsidR="00000000" w:rsidRPr="00000000">
              <w:rPr>
                <w:rtl w:val="0"/>
              </w:rPr>
            </w:r>
          </w:p>
        </w:tc>
        <w:tc>
          <w:tcPr/>
          <w:p w:rsidR="00000000" w:rsidDel="00000000" w:rsidP="00000000" w:rsidRDefault="00000000" w:rsidRPr="00000000" w14:paraId="00000083">
            <w:pPr>
              <w:rPr/>
            </w:pPr>
            <w:r w:rsidDel="00000000" w:rsidR="00000000" w:rsidRPr="00000000">
              <w:rPr>
                <w:rtl w:val="0"/>
              </w:rPr>
            </w:r>
          </w:p>
        </w:tc>
        <w:tc>
          <w:tcPr/>
          <w:p w:rsidR="00000000" w:rsidDel="00000000" w:rsidP="00000000" w:rsidRDefault="00000000" w:rsidRPr="00000000" w14:paraId="00000084">
            <w:pPr>
              <w:rPr/>
            </w:pPr>
            <w:r w:rsidDel="00000000" w:rsidR="00000000" w:rsidRPr="00000000">
              <w:rPr>
                <w:rtl w:val="0"/>
              </w:rPr>
            </w:r>
          </w:p>
        </w:tc>
        <w:tc>
          <w:tcPr/>
          <w:p w:rsidR="00000000" w:rsidDel="00000000" w:rsidP="00000000" w:rsidRDefault="00000000" w:rsidRPr="00000000" w14:paraId="00000085">
            <w:pPr>
              <w:rPr/>
            </w:pPr>
            <w:r w:rsidDel="00000000" w:rsidR="00000000" w:rsidRPr="00000000">
              <w:rPr>
                <w:rtl w:val="0"/>
              </w:rPr>
            </w:r>
          </w:p>
        </w:tc>
        <w:tc>
          <w:tcPr/>
          <w:p w:rsidR="00000000" w:rsidDel="00000000" w:rsidP="00000000" w:rsidRDefault="00000000" w:rsidRPr="00000000" w14:paraId="00000086">
            <w:pPr>
              <w:rPr/>
            </w:pPr>
            <w:r w:rsidDel="00000000" w:rsidR="00000000" w:rsidRPr="00000000">
              <w:rPr>
                <w:rtl w:val="0"/>
              </w:rPr>
            </w:r>
          </w:p>
        </w:tc>
        <w:tc>
          <w:tcPr/>
          <w:p w:rsidR="00000000" w:rsidDel="00000000" w:rsidP="00000000" w:rsidRDefault="00000000" w:rsidRPr="00000000" w14:paraId="00000087">
            <w:pPr>
              <w:rPr/>
            </w:pPr>
            <w:r w:rsidDel="00000000" w:rsidR="00000000" w:rsidRPr="00000000">
              <w:rPr>
                <w:rtl w:val="0"/>
              </w:rPr>
            </w:r>
          </w:p>
        </w:tc>
      </w:tr>
      <w:tr>
        <w:trPr>
          <w:cantSplit w:val="0"/>
          <w:trHeight w:val="295.578" w:hRule="atLeast"/>
          <w:tblHeader w:val="0"/>
        </w:trPr>
        <w:tc>
          <w:tcPr>
            <w:tcMar>
              <w:top w:w="10.0" w:type="dxa"/>
              <w:bottom w:w="10.0" w:type="dxa"/>
            </w:tcMar>
          </w:tcPr>
          <w:p w:rsidR="00000000" w:rsidDel="00000000" w:rsidP="00000000" w:rsidRDefault="00000000" w:rsidRPr="00000000" w14:paraId="00000088">
            <w:pPr>
              <w:spacing w:line="180" w:lineRule="exact"/>
              <w:rPr/>
            </w:pPr>
            <w:r w:rsidDel="00000000" w:rsidR="00000000" w:rsidRPr="00000000">
              <w:rPr>
                <w:rFonts w:ascii="Avenir" w:cs="Avenir" w:eastAsia="Avenir" w:hAnsi="Avenir"/>
                <w:b w:val="0"/>
                <w:bCs w:val="0"/>
                <w:i w:val="0"/>
                <w:iCs w:val="0"/>
                <w:color w:val="1f1f1f"/>
                <w:sz w:val="15"/>
                <w:szCs w:val="15"/>
                <w:rtl w:val="0"/>
              </w:rPr>
              <w:t xml:space="preserve">   :</w:t>
            </w:r>
            <w:r w:rsidDel="00000000" w:rsidR="00000000" w:rsidRPr="00000000">
              <w:rPr>
                <w:rtl w:val="0"/>
              </w:rPr>
            </w:r>
          </w:p>
        </w:tc>
        <w:tc>
          <w:tcPr/>
          <w:p w:rsidR="00000000" w:rsidDel="00000000" w:rsidP="00000000" w:rsidRDefault="00000000" w:rsidRPr="00000000" w14:paraId="00000089">
            <w:pPr>
              <w:rPr/>
            </w:pPr>
            <w:r w:rsidDel="00000000" w:rsidR="00000000" w:rsidRPr="00000000">
              <w:rPr>
                <w:rtl w:val="0"/>
              </w:rPr>
            </w:r>
          </w:p>
        </w:tc>
        <w:tc>
          <w:tcPr/>
          <w:p w:rsidR="00000000" w:rsidDel="00000000" w:rsidP="00000000" w:rsidRDefault="00000000" w:rsidRPr="00000000" w14:paraId="0000008A">
            <w:pPr>
              <w:rPr/>
            </w:pPr>
            <w:r w:rsidDel="00000000" w:rsidR="00000000" w:rsidRPr="00000000">
              <w:rPr>
                <w:rtl w:val="0"/>
              </w:rPr>
            </w:r>
          </w:p>
        </w:tc>
        <w:tc>
          <w:tcPr/>
          <w:p w:rsidR="00000000" w:rsidDel="00000000" w:rsidP="00000000" w:rsidRDefault="00000000" w:rsidRPr="00000000" w14:paraId="0000008B">
            <w:pPr>
              <w:rPr/>
            </w:pPr>
            <w:r w:rsidDel="00000000" w:rsidR="00000000" w:rsidRPr="00000000">
              <w:rPr>
                <w:rtl w:val="0"/>
              </w:rPr>
            </w:r>
          </w:p>
        </w:tc>
        <w:tc>
          <w:tcPr/>
          <w:p w:rsidR="00000000" w:rsidDel="00000000" w:rsidP="00000000" w:rsidRDefault="00000000" w:rsidRPr="00000000" w14:paraId="0000008C">
            <w:pPr>
              <w:rPr/>
            </w:pPr>
            <w:r w:rsidDel="00000000" w:rsidR="00000000" w:rsidRPr="00000000">
              <w:rPr>
                <w:rtl w:val="0"/>
              </w:rPr>
            </w:r>
          </w:p>
        </w:tc>
        <w:tc>
          <w:tcPr/>
          <w:p w:rsidR="00000000" w:rsidDel="00000000" w:rsidP="00000000" w:rsidRDefault="00000000" w:rsidRPr="00000000" w14:paraId="0000008D">
            <w:pPr>
              <w:rPr/>
            </w:pPr>
            <w:r w:rsidDel="00000000" w:rsidR="00000000" w:rsidRPr="00000000">
              <w:rPr>
                <w:rtl w:val="0"/>
              </w:rPr>
            </w:r>
          </w:p>
        </w:tc>
        <w:tc>
          <w:tcPr/>
          <w:p w:rsidR="00000000" w:rsidDel="00000000" w:rsidP="00000000" w:rsidRDefault="00000000" w:rsidRPr="00000000" w14:paraId="0000008E">
            <w:pPr>
              <w:rPr/>
            </w:pPr>
            <w:r w:rsidDel="00000000" w:rsidR="00000000" w:rsidRPr="00000000">
              <w:rPr>
                <w:rtl w:val="0"/>
              </w:rPr>
            </w:r>
          </w:p>
        </w:tc>
        <w:tc>
          <w:tcPr/>
          <w:p w:rsidR="00000000" w:rsidDel="00000000" w:rsidP="00000000" w:rsidRDefault="00000000" w:rsidRPr="00000000" w14:paraId="0000008F">
            <w:pPr>
              <w:rPr/>
            </w:pPr>
            <w:r w:rsidDel="00000000" w:rsidR="00000000" w:rsidRPr="00000000">
              <w:rPr>
                <w:rtl w:val="0"/>
              </w:rPr>
            </w:r>
          </w:p>
        </w:tc>
        <w:tc>
          <w:tcPr/>
          <w:p w:rsidR="00000000" w:rsidDel="00000000" w:rsidP="00000000" w:rsidRDefault="00000000" w:rsidRPr="00000000" w14:paraId="00000090">
            <w:pPr>
              <w:rPr/>
            </w:pPr>
            <w:r w:rsidDel="00000000" w:rsidR="00000000" w:rsidRPr="00000000">
              <w:rPr>
                <w:rtl w:val="0"/>
              </w:rPr>
            </w:r>
          </w:p>
        </w:tc>
        <w:tc>
          <w:tcPr/>
          <w:p w:rsidR="00000000" w:rsidDel="00000000" w:rsidP="00000000" w:rsidRDefault="00000000" w:rsidRPr="00000000" w14:paraId="00000091">
            <w:pPr>
              <w:rPr/>
            </w:pPr>
            <w:r w:rsidDel="00000000" w:rsidR="00000000" w:rsidRPr="00000000">
              <w:rPr>
                <w:rtl w:val="0"/>
              </w:rPr>
            </w:r>
          </w:p>
        </w:tc>
        <w:tc>
          <w:tcPr/>
          <w:p w:rsidR="00000000" w:rsidDel="00000000" w:rsidP="00000000" w:rsidRDefault="00000000" w:rsidRPr="00000000" w14:paraId="00000092">
            <w:pPr>
              <w:rPr/>
            </w:pPr>
            <w:r w:rsidDel="00000000" w:rsidR="00000000" w:rsidRPr="00000000">
              <w:rPr>
                <w:rtl w:val="0"/>
              </w:rPr>
            </w:r>
          </w:p>
        </w:tc>
        <w:tc>
          <w:tcPr/>
          <w:p w:rsidR="00000000" w:rsidDel="00000000" w:rsidP="00000000" w:rsidRDefault="00000000" w:rsidRPr="00000000" w14:paraId="00000093">
            <w:pPr>
              <w:rPr/>
            </w:pPr>
            <w:r w:rsidDel="00000000" w:rsidR="00000000" w:rsidRPr="00000000">
              <w:rPr>
                <w:rtl w:val="0"/>
              </w:rPr>
            </w:r>
          </w:p>
        </w:tc>
        <w:tc>
          <w:tcPr/>
          <w:p w:rsidR="00000000" w:rsidDel="00000000" w:rsidP="00000000" w:rsidRDefault="00000000" w:rsidRPr="00000000" w14:paraId="00000094">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95">
            <w:pPr>
              <w:spacing w:line="180" w:lineRule="exact"/>
              <w:rPr/>
            </w:pPr>
            <w:r w:rsidDel="00000000" w:rsidR="00000000" w:rsidRPr="00000000">
              <w:rPr>
                <w:rFonts w:ascii="Avenir" w:cs="Avenir" w:eastAsia="Avenir" w:hAnsi="Avenir"/>
                <w:b w:val="0"/>
                <w:bCs w:val="0"/>
                <w:i w:val="0"/>
                <w:iCs w:val="0"/>
                <w:color w:val="1f1f1f"/>
                <w:sz w:val="15"/>
                <w:szCs w:val="15"/>
                <w:rtl w:val="0"/>
              </w:rPr>
              <w:t xml:space="preserve">Sub-total of Activity Area #1</w:t>
            </w:r>
            <w:r w:rsidDel="00000000" w:rsidR="00000000" w:rsidRPr="00000000">
              <w:rPr>
                <w:rtl w:val="0"/>
              </w:rPr>
            </w:r>
          </w:p>
        </w:tc>
        <w:tc>
          <w:tcPr/>
          <w:p w:rsidR="00000000" w:rsidDel="00000000" w:rsidP="00000000" w:rsidRDefault="00000000" w:rsidRPr="00000000" w14:paraId="00000096">
            <w:pPr>
              <w:rPr/>
            </w:pPr>
            <w:r w:rsidDel="00000000" w:rsidR="00000000" w:rsidRPr="00000000">
              <w:rPr>
                <w:rtl w:val="0"/>
              </w:rPr>
            </w:r>
          </w:p>
        </w:tc>
        <w:tc>
          <w:tcPr/>
          <w:p w:rsidR="00000000" w:rsidDel="00000000" w:rsidP="00000000" w:rsidRDefault="00000000" w:rsidRPr="00000000" w14:paraId="00000097">
            <w:pPr>
              <w:rPr/>
            </w:pPr>
            <w:r w:rsidDel="00000000" w:rsidR="00000000" w:rsidRPr="00000000">
              <w:rPr>
                <w:rtl w:val="0"/>
              </w:rPr>
            </w:r>
          </w:p>
        </w:tc>
        <w:tc>
          <w:tcPr/>
          <w:p w:rsidR="00000000" w:rsidDel="00000000" w:rsidP="00000000" w:rsidRDefault="00000000" w:rsidRPr="00000000" w14:paraId="00000098">
            <w:pPr>
              <w:rPr/>
            </w:pPr>
            <w:r w:rsidDel="00000000" w:rsidR="00000000" w:rsidRPr="00000000">
              <w:rPr>
                <w:rtl w:val="0"/>
              </w:rPr>
            </w:r>
          </w:p>
        </w:tc>
        <w:tc>
          <w:tcPr/>
          <w:p w:rsidR="00000000" w:rsidDel="00000000" w:rsidP="00000000" w:rsidRDefault="00000000" w:rsidRPr="00000000" w14:paraId="00000099">
            <w:pPr>
              <w:rPr/>
            </w:pPr>
            <w:r w:rsidDel="00000000" w:rsidR="00000000" w:rsidRPr="00000000">
              <w:rPr>
                <w:rtl w:val="0"/>
              </w:rPr>
            </w:r>
          </w:p>
        </w:tc>
        <w:tc>
          <w:tcPr/>
          <w:p w:rsidR="00000000" w:rsidDel="00000000" w:rsidP="00000000" w:rsidRDefault="00000000" w:rsidRPr="00000000" w14:paraId="0000009A">
            <w:pPr>
              <w:rPr/>
            </w:pPr>
            <w:r w:rsidDel="00000000" w:rsidR="00000000" w:rsidRPr="00000000">
              <w:rPr>
                <w:rtl w:val="0"/>
              </w:rPr>
            </w:r>
          </w:p>
        </w:tc>
        <w:tc>
          <w:tcPr/>
          <w:p w:rsidR="00000000" w:rsidDel="00000000" w:rsidP="00000000" w:rsidRDefault="00000000" w:rsidRPr="00000000" w14:paraId="0000009B">
            <w:pPr>
              <w:rPr/>
            </w:pPr>
            <w:r w:rsidDel="00000000" w:rsidR="00000000" w:rsidRPr="00000000">
              <w:rPr>
                <w:rtl w:val="0"/>
              </w:rPr>
            </w:r>
          </w:p>
        </w:tc>
        <w:tc>
          <w:tcPr/>
          <w:p w:rsidR="00000000" w:rsidDel="00000000" w:rsidP="00000000" w:rsidRDefault="00000000" w:rsidRPr="00000000" w14:paraId="0000009C">
            <w:pPr>
              <w:rPr/>
            </w:pPr>
            <w:r w:rsidDel="00000000" w:rsidR="00000000" w:rsidRPr="00000000">
              <w:rPr>
                <w:rtl w:val="0"/>
              </w:rPr>
            </w:r>
          </w:p>
        </w:tc>
        <w:tc>
          <w:tcPr/>
          <w:p w:rsidR="00000000" w:rsidDel="00000000" w:rsidP="00000000" w:rsidRDefault="00000000" w:rsidRPr="00000000" w14:paraId="0000009D">
            <w:pPr>
              <w:rPr/>
            </w:pPr>
            <w:r w:rsidDel="00000000" w:rsidR="00000000" w:rsidRPr="00000000">
              <w:rPr>
                <w:rtl w:val="0"/>
              </w:rPr>
            </w:r>
          </w:p>
        </w:tc>
        <w:tc>
          <w:tcPr/>
          <w:p w:rsidR="00000000" w:rsidDel="00000000" w:rsidP="00000000" w:rsidRDefault="00000000" w:rsidRPr="00000000" w14:paraId="0000009E">
            <w:pPr>
              <w:rPr/>
            </w:pPr>
            <w:r w:rsidDel="00000000" w:rsidR="00000000" w:rsidRPr="00000000">
              <w:rPr>
                <w:rtl w:val="0"/>
              </w:rPr>
            </w:r>
          </w:p>
        </w:tc>
        <w:tc>
          <w:tcPr/>
          <w:p w:rsidR="00000000" w:rsidDel="00000000" w:rsidP="00000000" w:rsidRDefault="00000000" w:rsidRPr="00000000" w14:paraId="0000009F">
            <w:pPr>
              <w:rPr/>
            </w:pPr>
            <w:r w:rsidDel="00000000" w:rsidR="00000000" w:rsidRPr="00000000">
              <w:rPr>
                <w:rtl w:val="0"/>
              </w:rPr>
            </w:r>
          </w:p>
        </w:tc>
        <w:tc>
          <w:tcPr/>
          <w:p w:rsidR="00000000" w:rsidDel="00000000" w:rsidP="00000000" w:rsidRDefault="00000000" w:rsidRPr="00000000" w14:paraId="000000A0">
            <w:pPr>
              <w:rPr/>
            </w:pPr>
            <w:r w:rsidDel="00000000" w:rsidR="00000000" w:rsidRPr="00000000">
              <w:rPr>
                <w:rtl w:val="0"/>
              </w:rPr>
            </w:r>
          </w:p>
        </w:tc>
        <w:tc>
          <w:tcPr/>
          <w:p w:rsidR="00000000" w:rsidDel="00000000" w:rsidP="00000000" w:rsidRDefault="00000000" w:rsidRPr="00000000" w14:paraId="000000A1">
            <w:pPr>
              <w:rPr/>
            </w:pPr>
            <w:r w:rsidDel="00000000" w:rsidR="00000000" w:rsidRPr="00000000">
              <w:rPr>
                <w:rtl w:val="0"/>
              </w:rPr>
            </w:r>
          </w:p>
        </w:tc>
      </w:tr>
      <w:tr>
        <w:trPr>
          <w:cantSplit w:val="0"/>
          <w:trHeight w:val="295.578" w:hRule="atLeast"/>
          <w:tblHeader w:val="0"/>
        </w:trPr>
        <w:tc>
          <w:tcPr>
            <w:tcMar>
              <w:top w:w="10.0" w:type="dxa"/>
              <w:bottom w:w="10.0" w:type="dxa"/>
            </w:tcMar>
          </w:tcPr>
          <w:p w:rsidR="00000000" w:rsidDel="00000000" w:rsidP="00000000" w:rsidRDefault="00000000" w:rsidRPr="00000000" w14:paraId="000000A2">
            <w:pPr>
              <w:spacing w:line="180" w:lineRule="exact"/>
              <w:rPr/>
            </w:pPr>
            <w:r w:rsidDel="00000000" w:rsidR="00000000" w:rsidRPr="00000000">
              <w:rPr>
                <w:b w:val="1"/>
                <w:bCs w:val="1"/>
                <w:sz w:val="15"/>
                <w:szCs w:val="15"/>
                <w:rtl w:val="0"/>
              </w:rPr>
              <w:t xml:space="preserve">Activity Area #2</w:t>
            </w:r>
            <w:r w:rsidDel="00000000" w:rsidR="00000000" w:rsidRPr="00000000">
              <w:rPr>
                <w:rtl w:val="0"/>
              </w:rPr>
            </w:r>
          </w:p>
        </w:tc>
        <w:tc>
          <w:tcPr/>
          <w:p w:rsidR="00000000" w:rsidDel="00000000" w:rsidP="00000000" w:rsidRDefault="00000000" w:rsidRPr="00000000" w14:paraId="000000A3">
            <w:pPr>
              <w:rPr/>
            </w:pPr>
            <w:r w:rsidDel="00000000" w:rsidR="00000000" w:rsidRPr="00000000">
              <w:rPr>
                <w:rtl w:val="0"/>
              </w:rPr>
            </w:r>
          </w:p>
        </w:tc>
        <w:tc>
          <w:tcPr/>
          <w:p w:rsidR="00000000" w:rsidDel="00000000" w:rsidP="00000000" w:rsidRDefault="00000000" w:rsidRPr="00000000" w14:paraId="000000A4">
            <w:pPr>
              <w:rPr/>
            </w:pPr>
            <w:r w:rsidDel="00000000" w:rsidR="00000000" w:rsidRPr="00000000">
              <w:rPr>
                <w:rtl w:val="0"/>
              </w:rPr>
            </w:r>
          </w:p>
        </w:tc>
        <w:tc>
          <w:tcPr/>
          <w:p w:rsidR="00000000" w:rsidDel="00000000" w:rsidP="00000000" w:rsidRDefault="00000000" w:rsidRPr="00000000" w14:paraId="000000A5">
            <w:pPr>
              <w:rPr/>
            </w:pPr>
            <w:r w:rsidDel="00000000" w:rsidR="00000000" w:rsidRPr="00000000">
              <w:rPr>
                <w:rtl w:val="0"/>
              </w:rPr>
            </w:r>
          </w:p>
        </w:tc>
        <w:tc>
          <w:tcPr/>
          <w:p w:rsidR="00000000" w:rsidDel="00000000" w:rsidP="00000000" w:rsidRDefault="00000000" w:rsidRPr="00000000" w14:paraId="000000A6">
            <w:pPr>
              <w:rPr/>
            </w:pPr>
            <w:r w:rsidDel="00000000" w:rsidR="00000000" w:rsidRPr="00000000">
              <w:rPr>
                <w:rtl w:val="0"/>
              </w:rPr>
            </w:r>
          </w:p>
        </w:tc>
        <w:tc>
          <w:tcPr/>
          <w:p w:rsidR="00000000" w:rsidDel="00000000" w:rsidP="00000000" w:rsidRDefault="00000000" w:rsidRPr="00000000" w14:paraId="000000A7">
            <w:pPr>
              <w:rPr/>
            </w:pPr>
            <w:r w:rsidDel="00000000" w:rsidR="00000000" w:rsidRPr="00000000">
              <w:rPr>
                <w:rtl w:val="0"/>
              </w:rPr>
            </w:r>
          </w:p>
        </w:tc>
        <w:tc>
          <w:tcPr/>
          <w:p w:rsidR="00000000" w:rsidDel="00000000" w:rsidP="00000000" w:rsidRDefault="00000000" w:rsidRPr="00000000" w14:paraId="000000A8">
            <w:pPr>
              <w:rPr/>
            </w:pP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r>
          </w:p>
        </w:tc>
        <w:tc>
          <w:tcPr/>
          <w:p w:rsidR="00000000" w:rsidDel="00000000" w:rsidP="00000000" w:rsidRDefault="00000000" w:rsidRPr="00000000" w14:paraId="000000AA">
            <w:pPr>
              <w:rPr/>
            </w:pPr>
            <w:r w:rsidDel="00000000" w:rsidR="00000000" w:rsidRPr="00000000">
              <w:rPr>
                <w:rtl w:val="0"/>
              </w:rPr>
            </w:r>
          </w:p>
        </w:tc>
        <w:tc>
          <w:tcPr/>
          <w:p w:rsidR="00000000" w:rsidDel="00000000" w:rsidP="00000000" w:rsidRDefault="00000000" w:rsidRPr="00000000" w14:paraId="000000AB">
            <w:pPr>
              <w:rPr/>
            </w:pPr>
            <w:r w:rsidDel="00000000" w:rsidR="00000000" w:rsidRPr="00000000">
              <w:rPr>
                <w:rtl w:val="0"/>
              </w:rPr>
            </w:r>
          </w:p>
        </w:tc>
        <w:tc>
          <w:tcPr/>
          <w:p w:rsidR="00000000" w:rsidDel="00000000" w:rsidP="00000000" w:rsidRDefault="00000000" w:rsidRPr="00000000" w14:paraId="000000AC">
            <w:pPr>
              <w:rPr/>
            </w:pPr>
            <w:r w:rsidDel="00000000" w:rsidR="00000000" w:rsidRPr="00000000">
              <w:rPr>
                <w:rtl w:val="0"/>
              </w:rPr>
            </w:r>
          </w:p>
        </w:tc>
        <w:tc>
          <w:tcPr/>
          <w:p w:rsidR="00000000" w:rsidDel="00000000" w:rsidP="00000000" w:rsidRDefault="00000000" w:rsidRPr="00000000" w14:paraId="000000AD">
            <w:pPr>
              <w:rPr/>
            </w:pPr>
            <w:r w:rsidDel="00000000" w:rsidR="00000000" w:rsidRPr="00000000">
              <w:rPr>
                <w:rtl w:val="0"/>
              </w:rPr>
            </w:r>
          </w:p>
        </w:tc>
        <w:tc>
          <w:tcPr/>
          <w:p w:rsidR="00000000" w:rsidDel="00000000" w:rsidP="00000000" w:rsidRDefault="00000000" w:rsidRPr="00000000" w14:paraId="000000AE">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AF">
            <w:pPr>
              <w:spacing w:line="180" w:lineRule="exact"/>
              <w:rPr/>
            </w:pPr>
            <w:r w:rsidDel="00000000" w:rsidR="00000000" w:rsidRPr="00000000">
              <w:rPr>
                <w:sz w:val="15"/>
                <w:szCs w:val="15"/>
                <w:rtl w:val="0"/>
              </w:rPr>
              <w:t xml:space="preserve">   Sub-activity 2.1</w:t>
            </w:r>
            <w:r w:rsidDel="00000000" w:rsidR="00000000" w:rsidRPr="00000000">
              <w:rPr>
                <w:rtl w:val="0"/>
              </w:rPr>
            </w:r>
          </w:p>
        </w:tc>
        <w:tc>
          <w:tcPr/>
          <w:p w:rsidR="00000000" w:rsidDel="00000000" w:rsidP="00000000" w:rsidRDefault="00000000" w:rsidRPr="00000000" w14:paraId="000000B0">
            <w:pPr>
              <w:rPr/>
            </w:pPr>
            <w:r w:rsidDel="00000000" w:rsidR="00000000" w:rsidRPr="00000000">
              <w:rPr>
                <w:rtl w:val="0"/>
              </w:rPr>
            </w:r>
          </w:p>
        </w:tc>
        <w:tc>
          <w:tcPr/>
          <w:p w:rsidR="00000000" w:rsidDel="00000000" w:rsidP="00000000" w:rsidRDefault="00000000" w:rsidRPr="00000000" w14:paraId="000000B1">
            <w:pPr>
              <w:rPr/>
            </w:pPr>
            <w:r w:rsidDel="00000000" w:rsidR="00000000" w:rsidRPr="00000000">
              <w:rPr>
                <w:rtl w:val="0"/>
              </w:rPr>
            </w:r>
          </w:p>
        </w:tc>
        <w:tc>
          <w:tcPr/>
          <w:p w:rsidR="00000000" w:rsidDel="00000000" w:rsidP="00000000" w:rsidRDefault="00000000" w:rsidRPr="00000000" w14:paraId="000000B2">
            <w:pPr>
              <w:rPr/>
            </w:pPr>
            <w:r w:rsidDel="00000000" w:rsidR="00000000" w:rsidRPr="00000000">
              <w:rPr>
                <w:rtl w:val="0"/>
              </w:rPr>
            </w:r>
          </w:p>
        </w:tc>
        <w:tc>
          <w:tcPr/>
          <w:p w:rsidR="00000000" w:rsidDel="00000000" w:rsidP="00000000" w:rsidRDefault="00000000" w:rsidRPr="00000000" w14:paraId="000000B3">
            <w:pPr>
              <w:rPr/>
            </w:pPr>
            <w:r w:rsidDel="00000000" w:rsidR="00000000" w:rsidRPr="00000000">
              <w:rPr>
                <w:rtl w:val="0"/>
              </w:rPr>
            </w:r>
          </w:p>
        </w:tc>
        <w:tc>
          <w:tcPr/>
          <w:p w:rsidR="00000000" w:rsidDel="00000000" w:rsidP="00000000" w:rsidRDefault="00000000" w:rsidRPr="00000000" w14:paraId="000000B4">
            <w:pPr>
              <w:rPr/>
            </w:pPr>
            <w:r w:rsidDel="00000000" w:rsidR="00000000" w:rsidRPr="00000000">
              <w:rPr>
                <w:rtl w:val="0"/>
              </w:rPr>
            </w:r>
          </w:p>
        </w:tc>
        <w:tc>
          <w:tcPr/>
          <w:p w:rsidR="00000000" w:rsidDel="00000000" w:rsidP="00000000" w:rsidRDefault="00000000" w:rsidRPr="00000000" w14:paraId="000000B5">
            <w:pPr>
              <w:rPr/>
            </w:pP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r>
          </w:p>
        </w:tc>
        <w:tc>
          <w:tcPr/>
          <w:p w:rsidR="00000000" w:rsidDel="00000000" w:rsidP="00000000" w:rsidRDefault="00000000" w:rsidRPr="00000000" w14:paraId="000000B7">
            <w:pPr>
              <w:rPr/>
            </w:pPr>
            <w:r w:rsidDel="00000000" w:rsidR="00000000" w:rsidRPr="00000000">
              <w:rPr>
                <w:rtl w:val="0"/>
              </w:rPr>
            </w:r>
          </w:p>
        </w:tc>
        <w:tc>
          <w:tcPr/>
          <w:p w:rsidR="00000000" w:rsidDel="00000000" w:rsidP="00000000" w:rsidRDefault="00000000" w:rsidRPr="00000000" w14:paraId="000000B8">
            <w:pPr>
              <w:rPr/>
            </w:pPr>
            <w:r w:rsidDel="00000000" w:rsidR="00000000" w:rsidRPr="00000000">
              <w:rPr>
                <w:rtl w:val="0"/>
              </w:rPr>
            </w:r>
          </w:p>
        </w:tc>
        <w:tc>
          <w:tcPr/>
          <w:p w:rsidR="00000000" w:rsidDel="00000000" w:rsidP="00000000" w:rsidRDefault="00000000" w:rsidRPr="00000000" w14:paraId="000000B9">
            <w:pPr>
              <w:rPr/>
            </w:pPr>
            <w:r w:rsidDel="00000000" w:rsidR="00000000" w:rsidRPr="00000000">
              <w:rPr>
                <w:rtl w:val="0"/>
              </w:rPr>
            </w:r>
          </w:p>
        </w:tc>
        <w:tc>
          <w:tcPr/>
          <w:p w:rsidR="00000000" w:rsidDel="00000000" w:rsidP="00000000" w:rsidRDefault="00000000" w:rsidRPr="00000000" w14:paraId="000000BA">
            <w:pPr>
              <w:rPr/>
            </w:pPr>
            <w:r w:rsidDel="00000000" w:rsidR="00000000" w:rsidRPr="00000000">
              <w:rPr>
                <w:rtl w:val="0"/>
              </w:rPr>
            </w:r>
          </w:p>
        </w:tc>
        <w:tc>
          <w:tcPr/>
          <w:p w:rsidR="00000000" w:rsidDel="00000000" w:rsidP="00000000" w:rsidRDefault="00000000" w:rsidRPr="00000000" w14:paraId="000000BB">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BC">
            <w:pPr>
              <w:spacing w:line="180" w:lineRule="exact"/>
              <w:rPr/>
            </w:pPr>
            <w:r w:rsidDel="00000000" w:rsidR="00000000" w:rsidRPr="00000000">
              <w:rPr>
                <w:sz w:val="15"/>
                <w:szCs w:val="15"/>
                <w:rtl w:val="0"/>
              </w:rPr>
              <w:t xml:space="preserve">   Sub-activity 2.2</w:t>
            </w:r>
            <w:r w:rsidDel="00000000" w:rsidR="00000000" w:rsidRPr="00000000">
              <w:rPr>
                <w:rtl w:val="0"/>
              </w:rPr>
            </w:r>
          </w:p>
        </w:tc>
        <w:tc>
          <w:tcPr/>
          <w:p w:rsidR="00000000" w:rsidDel="00000000" w:rsidP="00000000" w:rsidRDefault="00000000" w:rsidRPr="00000000" w14:paraId="000000BD">
            <w:pPr>
              <w:rPr/>
            </w:pPr>
            <w:r w:rsidDel="00000000" w:rsidR="00000000" w:rsidRPr="00000000">
              <w:rPr>
                <w:rtl w:val="0"/>
              </w:rPr>
            </w:r>
          </w:p>
        </w:tc>
        <w:tc>
          <w:tcPr/>
          <w:p w:rsidR="00000000" w:rsidDel="00000000" w:rsidP="00000000" w:rsidRDefault="00000000" w:rsidRPr="00000000" w14:paraId="000000BE">
            <w:pPr>
              <w:rPr/>
            </w:pPr>
            <w:r w:rsidDel="00000000" w:rsidR="00000000" w:rsidRPr="00000000">
              <w:rPr>
                <w:rtl w:val="0"/>
              </w:rPr>
            </w:r>
          </w:p>
        </w:tc>
        <w:tc>
          <w:tcPr/>
          <w:p w:rsidR="00000000" w:rsidDel="00000000" w:rsidP="00000000" w:rsidRDefault="00000000" w:rsidRPr="00000000" w14:paraId="000000BF">
            <w:pPr>
              <w:rPr/>
            </w:pPr>
            <w:r w:rsidDel="00000000" w:rsidR="00000000" w:rsidRPr="00000000">
              <w:rPr>
                <w:rtl w:val="0"/>
              </w:rPr>
            </w:r>
          </w:p>
        </w:tc>
        <w:tc>
          <w:tcPr/>
          <w:p w:rsidR="00000000" w:rsidDel="00000000" w:rsidP="00000000" w:rsidRDefault="00000000" w:rsidRPr="00000000" w14:paraId="000000C0">
            <w:pPr>
              <w:rPr/>
            </w:pPr>
            <w:r w:rsidDel="00000000" w:rsidR="00000000" w:rsidRPr="00000000">
              <w:rPr>
                <w:rtl w:val="0"/>
              </w:rPr>
            </w:r>
          </w:p>
        </w:tc>
        <w:tc>
          <w:tcPr/>
          <w:p w:rsidR="00000000" w:rsidDel="00000000" w:rsidP="00000000" w:rsidRDefault="00000000" w:rsidRPr="00000000" w14:paraId="000000C1">
            <w:pPr>
              <w:rPr/>
            </w:pPr>
            <w:r w:rsidDel="00000000" w:rsidR="00000000" w:rsidRPr="00000000">
              <w:rPr>
                <w:rtl w:val="0"/>
              </w:rPr>
            </w:r>
          </w:p>
        </w:tc>
        <w:tc>
          <w:tcPr/>
          <w:p w:rsidR="00000000" w:rsidDel="00000000" w:rsidP="00000000" w:rsidRDefault="00000000" w:rsidRPr="00000000" w14:paraId="000000C2">
            <w:pPr>
              <w:rPr/>
            </w:pPr>
            <w:r w:rsidDel="00000000" w:rsidR="00000000" w:rsidRPr="00000000">
              <w:rPr>
                <w:rtl w:val="0"/>
              </w:rPr>
            </w:r>
          </w:p>
        </w:tc>
        <w:tc>
          <w:tcPr/>
          <w:p w:rsidR="00000000" w:rsidDel="00000000" w:rsidP="00000000" w:rsidRDefault="00000000" w:rsidRPr="00000000" w14:paraId="000000C3">
            <w:pPr>
              <w:rPr/>
            </w:pPr>
            <w:r w:rsidDel="00000000" w:rsidR="00000000" w:rsidRPr="00000000">
              <w:rPr>
                <w:rtl w:val="0"/>
              </w:rPr>
            </w:r>
          </w:p>
        </w:tc>
        <w:tc>
          <w:tcPr/>
          <w:p w:rsidR="00000000" w:rsidDel="00000000" w:rsidP="00000000" w:rsidRDefault="00000000" w:rsidRPr="00000000" w14:paraId="000000C4">
            <w:pPr>
              <w:rPr/>
            </w:pPr>
            <w:r w:rsidDel="00000000" w:rsidR="00000000" w:rsidRPr="00000000">
              <w:rPr>
                <w:rtl w:val="0"/>
              </w:rPr>
            </w:r>
          </w:p>
        </w:tc>
        <w:tc>
          <w:tcPr/>
          <w:p w:rsidR="00000000" w:rsidDel="00000000" w:rsidP="00000000" w:rsidRDefault="00000000" w:rsidRPr="00000000" w14:paraId="000000C5">
            <w:pPr>
              <w:rPr/>
            </w:pPr>
            <w:r w:rsidDel="00000000" w:rsidR="00000000" w:rsidRPr="00000000">
              <w:rPr>
                <w:rtl w:val="0"/>
              </w:rPr>
            </w:r>
          </w:p>
        </w:tc>
        <w:tc>
          <w:tcPr/>
          <w:p w:rsidR="00000000" w:rsidDel="00000000" w:rsidP="00000000" w:rsidRDefault="00000000" w:rsidRPr="00000000" w14:paraId="000000C6">
            <w:pPr>
              <w:rPr/>
            </w:pPr>
            <w:r w:rsidDel="00000000" w:rsidR="00000000" w:rsidRPr="00000000">
              <w:rPr>
                <w:rtl w:val="0"/>
              </w:rPr>
            </w:r>
          </w:p>
        </w:tc>
        <w:tc>
          <w:tcPr/>
          <w:p w:rsidR="00000000" w:rsidDel="00000000" w:rsidP="00000000" w:rsidRDefault="00000000" w:rsidRPr="00000000" w14:paraId="000000C7">
            <w:pPr>
              <w:rPr/>
            </w:pPr>
            <w:r w:rsidDel="00000000" w:rsidR="00000000" w:rsidRPr="00000000">
              <w:rPr>
                <w:rtl w:val="0"/>
              </w:rPr>
            </w:r>
          </w:p>
        </w:tc>
        <w:tc>
          <w:tcPr/>
          <w:p w:rsidR="00000000" w:rsidDel="00000000" w:rsidP="00000000" w:rsidRDefault="00000000" w:rsidRPr="00000000" w14:paraId="000000C8">
            <w:pPr>
              <w:rPr/>
            </w:pPr>
            <w:r w:rsidDel="00000000" w:rsidR="00000000" w:rsidRPr="00000000">
              <w:rPr>
                <w:rtl w:val="0"/>
              </w:rPr>
            </w:r>
          </w:p>
        </w:tc>
      </w:tr>
      <w:tr>
        <w:trPr>
          <w:cantSplit w:val="0"/>
          <w:trHeight w:val="295.578" w:hRule="atLeast"/>
          <w:tblHeader w:val="0"/>
        </w:trPr>
        <w:tc>
          <w:tcPr>
            <w:tcMar>
              <w:top w:w="10.0" w:type="dxa"/>
              <w:bottom w:w="10.0" w:type="dxa"/>
            </w:tcMar>
          </w:tcPr>
          <w:p w:rsidR="00000000" w:rsidDel="00000000" w:rsidP="00000000" w:rsidRDefault="00000000" w:rsidRPr="00000000" w14:paraId="000000C9">
            <w:pPr>
              <w:spacing w:line="180" w:lineRule="exact"/>
              <w:rPr/>
            </w:pPr>
            <w:r w:rsidDel="00000000" w:rsidR="00000000" w:rsidRPr="00000000">
              <w:rPr>
                <w:sz w:val="15"/>
                <w:szCs w:val="15"/>
                <w:rtl w:val="0"/>
              </w:rPr>
              <w:t xml:space="preserve">   :</w:t>
            </w:r>
            <w:r w:rsidDel="00000000" w:rsidR="00000000" w:rsidRPr="00000000">
              <w:rPr>
                <w:rtl w:val="0"/>
              </w:rPr>
            </w:r>
          </w:p>
        </w:tc>
        <w:tc>
          <w:tcPr/>
          <w:p w:rsidR="00000000" w:rsidDel="00000000" w:rsidP="00000000" w:rsidRDefault="00000000" w:rsidRPr="00000000" w14:paraId="000000CA">
            <w:pPr>
              <w:rPr/>
            </w:pPr>
            <w:r w:rsidDel="00000000" w:rsidR="00000000" w:rsidRPr="00000000">
              <w:rPr>
                <w:rtl w:val="0"/>
              </w:rPr>
            </w:r>
          </w:p>
        </w:tc>
        <w:tc>
          <w:tcPr/>
          <w:p w:rsidR="00000000" w:rsidDel="00000000" w:rsidP="00000000" w:rsidRDefault="00000000" w:rsidRPr="00000000" w14:paraId="000000CB">
            <w:pPr>
              <w:rPr/>
            </w:pPr>
            <w:r w:rsidDel="00000000" w:rsidR="00000000" w:rsidRPr="00000000">
              <w:rPr>
                <w:rtl w:val="0"/>
              </w:rPr>
            </w:r>
          </w:p>
        </w:tc>
        <w:tc>
          <w:tcPr/>
          <w:p w:rsidR="00000000" w:rsidDel="00000000" w:rsidP="00000000" w:rsidRDefault="00000000" w:rsidRPr="00000000" w14:paraId="000000CC">
            <w:pPr>
              <w:rPr/>
            </w:pPr>
            <w:r w:rsidDel="00000000" w:rsidR="00000000" w:rsidRPr="00000000">
              <w:rPr>
                <w:rtl w:val="0"/>
              </w:rPr>
            </w:r>
          </w:p>
        </w:tc>
        <w:tc>
          <w:tcPr/>
          <w:p w:rsidR="00000000" w:rsidDel="00000000" w:rsidP="00000000" w:rsidRDefault="00000000" w:rsidRPr="00000000" w14:paraId="000000CD">
            <w:pPr>
              <w:rPr/>
            </w:pPr>
            <w:r w:rsidDel="00000000" w:rsidR="00000000" w:rsidRPr="00000000">
              <w:rPr>
                <w:rtl w:val="0"/>
              </w:rPr>
            </w:r>
          </w:p>
        </w:tc>
        <w:tc>
          <w:tcPr/>
          <w:p w:rsidR="00000000" w:rsidDel="00000000" w:rsidP="00000000" w:rsidRDefault="00000000" w:rsidRPr="00000000" w14:paraId="000000CE">
            <w:pPr>
              <w:rPr/>
            </w:pPr>
            <w:r w:rsidDel="00000000" w:rsidR="00000000" w:rsidRPr="00000000">
              <w:rPr>
                <w:rtl w:val="0"/>
              </w:rPr>
            </w:r>
          </w:p>
        </w:tc>
        <w:tc>
          <w:tcPr/>
          <w:p w:rsidR="00000000" w:rsidDel="00000000" w:rsidP="00000000" w:rsidRDefault="00000000" w:rsidRPr="00000000" w14:paraId="000000CF">
            <w:pPr>
              <w:rPr/>
            </w:pPr>
            <w:r w:rsidDel="00000000" w:rsidR="00000000" w:rsidRPr="00000000">
              <w:rPr>
                <w:rtl w:val="0"/>
              </w:rPr>
            </w:r>
          </w:p>
        </w:tc>
        <w:tc>
          <w:tcPr/>
          <w:p w:rsidR="00000000" w:rsidDel="00000000" w:rsidP="00000000" w:rsidRDefault="00000000" w:rsidRPr="00000000" w14:paraId="000000D0">
            <w:pPr>
              <w:rPr/>
            </w:pPr>
            <w:r w:rsidDel="00000000" w:rsidR="00000000" w:rsidRPr="00000000">
              <w:rPr>
                <w:rtl w:val="0"/>
              </w:rPr>
            </w:r>
          </w:p>
        </w:tc>
        <w:tc>
          <w:tcPr/>
          <w:p w:rsidR="00000000" w:rsidDel="00000000" w:rsidP="00000000" w:rsidRDefault="00000000" w:rsidRPr="00000000" w14:paraId="000000D1">
            <w:pPr>
              <w:rPr/>
            </w:pPr>
            <w:r w:rsidDel="00000000" w:rsidR="00000000" w:rsidRPr="00000000">
              <w:rPr>
                <w:rtl w:val="0"/>
              </w:rPr>
            </w:r>
          </w:p>
        </w:tc>
        <w:tc>
          <w:tcPr/>
          <w:p w:rsidR="00000000" w:rsidDel="00000000" w:rsidP="00000000" w:rsidRDefault="00000000" w:rsidRPr="00000000" w14:paraId="000000D2">
            <w:pPr>
              <w:rPr/>
            </w:pPr>
            <w:r w:rsidDel="00000000" w:rsidR="00000000" w:rsidRPr="00000000">
              <w:rPr>
                <w:rtl w:val="0"/>
              </w:rPr>
            </w:r>
          </w:p>
        </w:tc>
        <w:tc>
          <w:tcPr/>
          <w:p w:rsidR="00000000" w:rsidDel="00000000" w:rsidP="00000000" w:rsidRDefault="00000000" w:rsidRPr="00000000" w14:paraId="000000D3">
            <w:pPr>
              <w:rPr/>
            </w:pPr>
            <w:r w:rsidDel="00000000" w:rsidR="00000000" w:rsidRPr="00000000">
              <w:rPr>
                <w:rtl w:val="0"/>
              </w:rPr>
            </w:r>
          </w:p>
        </w:tc>
        <w:tc>
          <w:tcPr/>
          <w:p w:rsidR="00000000" w:rsidDel="00000000" w:rsidP="00000000" w:rsidRDefault="00000000" w:rsidRPr="00000000" w14:paraId="000000D4">
            <w:pPr>
              <w:rPr/>
            </w:pPr>
            <w:r w:rsidDel="00000000" w:rsidR="00000000" w:rsidRPr="00000000">
              <w:rPr>
                <w:rtl w:val="0"/>
              </w:rPr>
            </w:r>
          </w:p>
        </w:tc>
        <w:tc>
          <w:tcPr/>
          <w:p w:rsidR="00000000" w:rsidDel="00000000" w:rsidP="00000000" w:rsidRDefault="00000000" w:rsidRPr="00000000" w14:paraId="000000D5">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D6">
            <w:pPr>
              <w:spacing w:line="180" w:lineRule="exact"/>
              <w:rPr/>
            </w:pPr>
            <w:r w:rsidDel="00000000" w:rsidR="00000000" w:rsidRPr="00000000">
              <w:rPr>
                <w:sz w:val="15"/>
                <w:szCs w:val="15"/>
                <w:rtl w:val="0"/>
              </w:rPr>
              <w:t xml:space="preserve">Sub-total of Activity Area #2</w:t>
            </w:r>
            <w:r w:rsidDel="00000000" w:rsidR="00000000" w:rsidRPr="00000000">
              <w:rPr>
                <w:rtl w:val="0"/>
              </w:rPr>
            </w:r>
          </w:p>
        </w:tc>
        <w:tc>
          <w:tcPr/>
          <w:p w:rsidR="00000000" w:rsidDel="00000000" w:rsidP="00000000" w:rsidRDefault="00000000" w:rsidRPr="00000000" w14:paraId="000000D7">
            <w:pPr>
              <w:rPr/>
            </w:pPr>
            <w:r w:rsidDel="00000000" w:rsidR="00000000" w:rsidRPr="00000000">
              <w:rPr>
                <w:rtl w:val="0"/>
              </w:rPr>
            </w:r>
          </w:p>
        </w:tc>
        <w:tc>
          <w:tcPr/>
          <w:p w:rsidR="00000000" w:rsidDel="00000000" w:rsidP="00000000" w:rsidRDefault="00000000" w:rsidRPr="00000000" w14:paraId="000000D8">
            <w:pPr>
              <w:rPr/>
            </w:pPr>
            <w:r w:rsidDel="00000000" w:rsidR="00000000" w:rsidRPr="00000000">
              <w:rPr>
                <w:rtl w:val="0"/>
              </w:rPr>
            </w:r>
          </w:p>
        </w:tc>
        <w:tc>
          <w:tcPr/>
          <w:p w:rsidR="00000000" w:rsidDel="00000000" w:rsidP="00000000" w:rsidRDefault="00000000" w:rsidRPr="00000000" w14:paraId="000000D9">
            <w:pPr>
              <w:rPr/>
            </w:pPr>
            <w:r w:rsidDel="00000000" w:rsidR="00000000" w:rsidRPr="00000000">
              <w:rPr>
                <w:rtl w:val="0"/>
              </w:rPr>
            </w:r>
          </w:p>
        </w:tc>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c>
          <w:tcPr/>
          <w:p w:rsidR="00000000" w:rsidDel="00000000" w:rsidP="00000000" w:rsidRDefault="00000000" w:rsidRPr="00000000" w14:paraId="000000DC">
            <w:pPr>
              <w:rPr/>
            </w:pPr>
            <w:r w:rsidDel="00000000" w:rsidR="00000000" w:rsidRPr="00000000">
              <w:rPr>
                <w:rtl w:val="0"/>
              </w:rPr>
            </w:r>
          </w:p>
        </w:tc>
        <w:tc>
          <w:tcPr/>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r>
          </w:p>
        </w:tc>
        <w:tc>
          <w:tcPr/>
          <w:p w:rsidR="00000000" w:rsidDel="00000000" w:rsidP="00000000" w:rsidRDefault="00000000" w:rsidRPr="00000000" w14:paraId="000000DF">
            <w:pPr>
              <w:rPr/>
            </w:pPr>
            <w:r w:rsidDel="00000000" w:rsidR="00000000" w:rsidRPr="00000000">
              <w:rPr>
                <w:rtl w:val="0"/>
              </w:rPr>
            </w:r>
          </w:p>
        </w:tc>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c>
          <w:tcPr/>
          <w:p w:rsidR="00000000" w:rsidDel="00000000" w:rsidP="00000000" w:rsidRDefault="00000000" w:rsidRPr="00000000" w14:paraId="000000E2">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E3">
            <w:pPr>
              <w:spacing w:line="180" w:lineRule="exact"/>
              <w:rPr/>
            </w:pPr>
            <w:r w:rsidDel="00000000" w:rsidR="00000000" w:rsidRPr="00000000">
              <w:rPr>
                <w:b w:val="1"/>
                <w:bCs w:val="1"/>
                <w:sz w:val="15"/>
                <w:szCs w:val="15"/>
                <w:rtl w:val="0"/>
              </w:rPr>
              <w:t xml:space="preserve">Activity Area #3</w:t>
            </w:r>
            <w:r w:rsidDel="00000000" w:rsidR="00000000" w:rsidRPr="00000000">
              <w:rPr>
                <w:rtl w:val="0"/>
              </w:rPr>
            </w:r>
          </w:p>
        </w:tc>
        <w:tc>
          <w:tcPr/>
          <w:p w:rsidR="00000000" w:rsidDel="00000000" w:rsidP="00000000" w:rsidRDefault="00000000" w:rsidRPr="00000000" w14:paraId="000000E4">
            <w:pPr>
              <w:rPr/>
            </w:pPr>
            <w:r w:rsidDel="00000000" w:rsidR="00000000" w:rsidRPr="00000000">
              <w:rPr>
                <w:rtl w:val="0"/>
              </w:rPr>
            </w:r>
          </w:p>
        </w:tc>
        <w:tc>
          <w:tcPr/>
          <w:p w:rsidR="00000000" w:rsidDel="00000000" w:rsidP="00000000" w:rsidRDefault="00000000" w:rsidRPr="00000000" w14:paraId="000000E5">
            <w:pPr>
              <w:rPr/>
            </w:pPr>
            <w:r w:rsidDel="00000000" w:rsidR="00000000" w:rsidRPr="00000000">
              <w:rPr>
                <w:rtl w:val="0"/>
              </w:rPr>
            </w:r>
          </w:p>
        </w:tc>
        <w:tc>
          <w:tcPr/>
          <w:p w:rsidR="00000000" w:rsidDel="00000000" w:rsidP="00000000" w:rsidRDefault="00000000" w:rsidRPr="00000000" w14:paraId="000000E6">
            <w:pPr>
              <w:rPr/>
            </w:pPr>
            <w:r w:rsidDel="00000000" w:rsidR="00000000" w:rsidRPr="00000000">
              <w:rPr>
                <w:rtl w:val="0"/>
              </w:rPr>
            </w:r>
          </w:p>
        </w:tc>
        <w:tc>
          <w:tcPr/>
          <w:p w:rsidR="00000000" w:rsidDel="00000000" w:rsidP="00000000" w:rsidRDefault="00000000" w:rsidRPr="00000000" w14:paraId="000000E7">
            <w:pPr>
              <w:rPr/>
            </w:pPr>
            <w:r w:rsidDel="00000000" w:rsidR="00000000" w:rsidRPr="00000000">
              <w:rPr>
                <w:rtl w:val="0"/>
              </w:rPr>
            </w:r>
          </w:p>
        </w:tc>
        <w:tc>
          <w:tcPr/>
          <w:p w:rsidR="00000000" w:rsidDel="00000000" w:rsidP="00000000" w:rsidRDefault="00000000" w:rsidRPr="00000000" w14:paraId="000000E8">
            <w:pPr>
              <w:rPr/>
            </w:pPr>
            <w:r w:rsidDel="00000000" w:rsidR="00000000" w:rsidRPr="00000000">
              <w:rPr>
                <w:rtl w:val="0"/>
              </w:rPr>
            </w:r>
          </w:p>
        </w:tc>
        <w:tc>
          <w:tcPr/>
          <w:p w:rsidR="00000000" w:rsidDel="00000000" w:rsidP="00000000" w:rsidRDefault="00000000" w:rsidRPr="00000000" w14:paraId="000000E9">
            <w:pPr>
              <w:rPr/>
            </w:pPr>
            <w:r w:rsidDel="00000000" w:rsidR="00000000" w:rsidRPr="00000000">
              <w:rPr>
                <w:rtl w:val="0"/>
              </w:rPr>
            </w:r>
          </w:p>
        </w:tc>
        <w:tc>
          <w:tcPr/>
          <w:p w:rsidR="00000000" w:rsidDel="00000000" w:rsidP="00000000" w:rsidRDefault="00000000" w:rsidRPr="00000000" w14:paraId="000000EA">
            <w:pPr>
              <w:rPr/>
            </w:pPr>
            <w:r w:rsidDel="00000000" w:rsidR="00000000" w:rsidRPr="00000000">
              <w:rPr>
                <w:rtl w:val="0"/>
              </w:rPr>
            </w:r>
          </w:p>
        </w:tc>
        <w:tc>
          <w:tcPr/>
          <w:p w:rsidR="00000000" w:rsidDel="00000000" w:rsidP="00000000" w:rsidRDefault="00000000" w:rsidRPr="00000000" w14:paraId="000000EB">
            <w:pPr>
              <w:rPr/>
            </w:pPr>
            <w:r w:rsidDel="00000000" w:rsidR="00000000" w:rsidRPr="00000000">
              <w:rPr>
                <w:rtl w:val="0"/>
              </w:rPr>
            </w:r>
          </w:p>
        </w:tc>
        <w:tc>
          <w:tcPr/>
          <w:p w:rsidR="00000000" w:rsidDel="00000000" w:rsidP="00000000" w:rsidRDefault="00000000" w:rsidRPr="00000000" w14:paraId="000000EC">
            <w:pPr>
              <w:rPr/>
            </w:pPr>
            <w:r w:rsidDel="00000000" w:rsidR="00000000" w:rsidRPr="00000000">
              <w:rPr>
                <w:rtl w:val="0"/>
              </w:rPr>
            </w:r>
          </w:p>
        </w:tc>
        <w:tc>
          <w:tcPr/>
          <w:p w:rsidR="00000000" w:rsidDel="00000000" w:rsidP="00000000" w:rsidRDefault="00000000" w:rsidRPr="00000000" w14:paraId="000000ED">
            <w:pPr>
              <w:rPr/>
            </w:pPr>
            <w:r w:rsidDel="00000000" w:rsidR="00000000" w:rsidRPr="00000000">
              <w:rPr>
                <w:rtl w:val="0"/>
              </w:rPr>
            </w:r>
          </w:p>
        </w:tc>
        <w:tc>
          <w:tcPr/>
          <w:p w:rsidR="00000000" w:rsidDel="00000000" w:rsidP="00000000" w:rsidRDefault="00000000" w:rsidRPr="00000000" w14:paraId="000000EE">
            <w:pPr>
              <w:rPr/>
            </w:pPr>
            <w:r w:rsidDel="00000000" w:rsidR="00000000" w:rsidRPr="00000000">
              <w:rPr>
                <w:rtl w:val="0"/>
              </w:rPr>
            </w:r>
          </w:p>
        </w:tc>
        <w:tc>
          <w:tcPr/>
          <w:p w:rsidR="00000000" w:rsidDel="00000000" w:rsidP="00000000" w:rsidRDefault="00000000" w:rsidRPr="00000000" w14:paraId="000000EF">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F0">
            <w:pPr>
              <w:spacing w:line="180" w:lineRule="exact"/>
              <w:rPr/>
            </w:pPr>
            <w:r w:rsidDel="00000000" w:rsidR="00000000" w:rsidRPr="00000000">
              <w:rPr>
                <w:sz w:val="15"/>
                <w:szCs w:val="15"/>
                <w:rtl w:val="0"/>
              </w:rPr>
              <w:t xml:space="preserve">   Sub-activity 3.1</w:t>
            </w:r>
            <w:r w:rsidDel="00000000" w:rsidR="00000000" w:rsidRPr="00000000">
              <w:rPr>
                <w:rtl w:val="0"/>
              </w:rPr>
            </w:r>
          </w:p>
        </w:tc>
        <w:tc>
          <w:tcPr/>
          <w:p w:rsidR="00000000" w:rsidDel="00000000" w:rsidP="00000000" w:rsidRDefault="00000000" w:rsidRPr="00000000" w14:paraId="000000F1">
            <w:pPr>
              <w:rPr/>
            </w:pPr>
            <w:r w:rsidDel="00000000" w:rsidR="00000000" w:rsidRPr="00000000">
              <w:rPr>
                <w:rtl w:val="0"/>
              </w:rPr>
            </w:r>
          </w:p>
        </w:tc>
        <w:tc>
          <w:tcPr/>
          <w:p w:rsidR="00000000" w:rsidDel="00000000" w:rsidP="00000000" w:rsidRDefault="00000000" w:rsidRPr="00000000" w14:paraId="000000F2">
            <w:pPr>
              <w:rPr/>
            </w:pPr>
            <w:r w:rsidDel="00000000" w:rsidR="00000000" w:rsidRPr="00000000">
              <w:rPr>
                <w:rtl w:val="0"/>
              </w:rPr>
            </w:r>
          </w:p>
        </w:tc>
        <w:tc>
          <w:tcPr/>
          <w:p w:rsidR="00000000" w:rsidDel="00000000" w:rsidP="00000000" w:rsidRDefault="00000000" w:rsidRPr="00000000" w14:paraId="000000F3">
            <w:pPr>
              <w:rPr/>
            </w:pPr>
            <w:r w:rsidDel="00000000" w:rsidR="00000000" w:rsidRPr="00000000">
              <w:rPr>
                <w:rtl w:val="0"/>
              </w:rPr>
            </w:r>
          </w:p>
        </w:tc>
        <w:tc>
          <w:tcPr/>
          <w:p w:rsidR="00000000" w:rsidDel="00000000" w:rsidP="00000000" w:rsidRDefault="00000000" w:rsidRPr="00000000" w14:paraId="000000F4">
            <w:pPr>
              <w:rPr/>
            </w:pPr>
            <w:r w:rsidDel="00000000" w:rsidR="00000000" w:rsidRPr="00000000">
              <w:rPr>
                <w:rtl w:val="0"/>
              </w:rPr>
            </w:r>
          </w:p>
        </w:tc>
        <w:tc>
          <w:tcPr/>
          <w:p w:rsidR="00000000" w:rsidDel="00000000" w:rsidP="00000000" w:rsidRDefault="00000000" w:rsidRPr="00000000" w14:paraId="000000F5">
            <w:pPr>
              <w:rPr/>
            </w:pPr>
            <w:r w:rsidDel="00000000" w:rsidR="00000000" w:rsidRPr="00000000">
              <w:rPr>
                <w:rtl w:val="0"/>
              </w:rPr>
            </w:r>
          </w:p>
        </w:tc>
        <w:tc>
          <w:tcPr/>
          <w:p w:rsidR="00000000" w:rsidDel="00000000" w:rsidP="00000000" w:rsidRDefault="00000000" w:rsidRPr="00000000" w14:paraId="000000F6">
            <w:pPr>
              <w:rPr/>
            </w:pPr>
            <w:r w:rsidDel="00000000" w:rsidR="00000000" w:rsidRPr="00000000">
              <w:rPr>
                <w:rtl w:val="0"/>
              </w:rPr>
            </w:r>
          </w:p>
        </w:tc>
        <w:tc>
          <w:tcPr/>
          <w:p w:rsidR="00000000" w:rsidDel="00000000" w:rsidP="00000000" w:rsidRDefault="00000000" w:rsidRPr="00000000" w14:paraId="000000F7">
            <w:pPr>
              <w:rPr/>
            </w:pPr>
            <w:r w:rsidDel="00000000" w:rsidR="00000000" w:rsidRPr="00000000">
              <w:rPr>
                <w:rtl w:val="0"/>
              </w:rPr>
            </w:r>
          </w:p>
        </w:tc>
        <w:tc>
          <w:tcPr/>
          <w:p w:rsidR="00000000" w:rsidDel="00000000" w:rsidP="00000000" w:rsidRDefault="00000000" w:rsidRPr="00000000" w14:paraId="000000F8">
            <w:pPr>
              <w:rPr/>
            </w:pPr>
            <w:r w:rsidDel="00000000" w:rsidR="00000000" w:rsidRPr="00000000">
              <w:rPr>
                <w:rtl w:val="0"/>
              </w:rPr>
            </w:r>
          </w:p>
        </w:tc>
        <w:tc>
          <w:tcPr/>
          <w:p w:rsidR="00000000" w:rsidDel="00000000" w:rsidP="00000000" w:rsidRDefault="00000000" w:rsidRPr="00000000" w14:paraId="000000F9">
            <w:pPr>
              <w:rPr/>
            </w:pPr>
            <w:r w:rsidDel="00000000" w:rsidR="00000000" w:rsidRPr="00000000">
              <w:rPr>
                <w:rtl w:val="0"/>
              </w:rPr>
            </w:r>
          </w:p>
        </w:tc>
        <w:tc>
          <w:tcPr/>
          <w:p w:rsidR="00000000" w:rsidDel="00000000" w:rsidP="00000000" w:rsidRDefault="00000000" w:rsidRPr="00000000" w14:paraId="000000FA">
            <w:pPr>
              <w:rPr/>
            </w:pPr>
            <w:r w:rsidDel="00000000" w:rsidR="00000000" w:rsidRPr="00000000">
              <w:rPr>
                <w:rtl w:val="0"/>
              </w:rPr>
            </w:r>
          </w:p>
        </w:tc>
        <w:tc>
          <w:tcPr/>
          <w:p w:rsidR="00000000" w:rsidDel="00000000" w:rsidP="00000000" w:rsidRDefault="00000000" w:rsidRPr="00000000" w14:paraId="000000FB">
            <w:pPr>
              <w:rPr/>
            </w:pPr>
            <w:r w:rsidDel="00000000" w:rsidR="00000000" w:rsidRPr="00000000">
              <w:rPr>
                <w:rtl w:val="0"/>
              </w:rPr>
            </w:r>
          </w:p>
        </w:tc>
        <w:tc>
          <w:tcPr/>
          <w:p w:rsidR="00000000" w:rsidDel="00000000" w:rsidP="00000000" w:rsidRDefault="00000000" w:rsidRPr="00000000" w14:paraId="000000FC">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0FD">
            <w:pPr>
              <w:spacing w:line="180" w:lineRule="exact"/>
              <w:rPr/>
            </w:pPr>
            <w:r w:rsidDel="00000000" w:rsidR="00000000" w:rsidRPr="00000000">
              <w:rPr>
                <w:sz w:val="15"/>
                <w:szCs w:val="15"/>
                <w:rtl w:val="0"/>
              </w:rPr>
              <w:t xml:space="preserve">   Sub-activity 3.2</w:t>
            </w:r>
            <w:r w:rsidDel="00000000" w:rsidR="00000000" w:rsidRPr="00000000">
              <w:rPr>
                <w:rtl w:val="0"/>
              </w:rPr>
            </w:r>
          </w:p>
        </w:tc>
        <w:tc>
          <w:tcPr/>
          <w:p w:rsidR="00000000" w:rsidDel="00000000" w:rsidP="00000000" w:rsidRDefault="00000000" w:rsidRPr="00000000" w14:paraId="000000FE">
            <w:pPr>
              <w:rPr/>
            </w:pPr>
            <w:r w:rsidDel="00000000" w:rsidR="00000000" w:rsidRPr="00000000">
              <w:rPr>
                <w:rtl w:val="0"/>
              </w:rPr>
            </w:r>
          </w:p>
        </w:tc>
        <w:tc>
          <w:tcPr/>
          <w:p w:rsidR="00000000" w:rsidDel="00000000" w:rsidP="00000000" w:rsidRDefault="00000000" w:rsidRPr="00000000" w14:paraId="000000FF">
            <w:pPr>
              <w:rPr/>
            </w:pPr>
            <w:r w:rsidDel="00000000" w:rsidR="00000000" w:rsidRPr="00000000">
              <w:rPr>
                <w:rtl w:val="0"/>
              </w:rPr>
            </w:r>
          </w:p>
        </w:tc>
        <w:tc>
          <w:tcPr/>
          <w:p w:rsidR="00000000" w:rsidDel="00000000" w:rsidP="00000000" w:rsidRDefault="00000000" w:rsidRPr="00000000" w14:paraId="00000100">
            <w:pPr>
              <w:rPr/>
            </w:pPr>
            <w:r w:rsidDel="00000000" w:rsidR="00000000" w:rsidRPr="00000000">
              <w:rPr>
                <w:rtl w:val="0"/>
              </w:rPr>
            </w:r>
          </w:p>
        </w:tc>
        <w:tc>
          <w:tcPr/>
          <w:p w:rsidR="00000000" w:rsidDel="00000000" w:rsidP="00000000" w:rsidRDefault="00000000" w:rsidRPr="00000000" w14:paraId="00000101">
            <w:pPr>
              <w:rPr/>
            </w:pPr>
            <w:r w:rsidDel="00000000" w:rsidR="00000000" w:rsidRPr="00000000">
              <w:rPr>
                <w:rtl w:val="0"/>
              </w:rPr>
            </w:r>
          </w:p>
        </w:tc>
        <w:tc>
          <w:tcPr/>
          <w:p w:rsidR="00000000" w:rsidDel="00000000" w:rsidP="00000000" w:rsidRDefault="00000000" w:rsidRPr="00000000" w14:paraId="00000102">
            <w:pPr>
              <w:rPr/>
            </w:pPr>
            <w:r w:rsidDel="00000000" w:rsidR="00000000" w:rsidRPr="00000000">
              <w:rPr>
                <w:rtl w:val="0"/>
              </w:rPr>
            </w:r>
          </w:p>
        </w:tc>
        <w:tc>
          <w:tcPr/>
          <w:p w:rsidR="00000000" w:rsidDel="00000000" w:rsidP="00000000" w:rsidRDefault="00000000" w:rsidRPr="00000000" w14:paraId="00000103">
            <w:pPr>
              <w:rPr/>
            </w:pPr>
            <w:r w:rsidDel="00000000" w:rsidR="00000000" w:rsidRPr="00000000">
              <w:rPr>
                <w:rtl w:val="0"/>
              </w:rPr>
            </w:r>
          </w:p>
        </w:tc>
        <w:tc>
          <w:tcPr/>
          <w:p w:rsidR="00000000" w:rsidDel="00000000" w:rsidP="00000000" w:rsidRDefault="00000000" w:rsidRPr="00000000" w14:paraId="00000104">
            <w:pPr>
              <w:rPr/>
            </w:pPr>
            <w:r w:rsidDel="00000000" w:rsidR="00000000" w:rsidRPr="00000000">
              <w:rPr>
                <w:rtl w:val="0"/>
              </w:rPr>
            </w:r>
          </w:p>
        </w:tc>
        <w:tc>
          <w:tcPr/>
          <w:p w:rsidR="00000000" w:rsidDel="00000000" w:rsidP="00000000" w:rsidRDefault="00000000" w:rsidRPr="00000000" w14:paraId="00000105">
            <w:pPr>
              <w:rPr/>
            </w:pPr>
            <w:r w:rsidDel="00000000" w:rsidR="00000000" w:rsidRPr="00000000">
              <w:rPr>
                <w:rtl w:val="0"/>
              </w:rPr>
            </w:r>
          </w:p>
        </w:tc>
        <w:tc>
          <w:tcPr/>
          <w:p w:rsidR="00000000" w:rsidDel="00000000" w:rsidP="00000000" w:rsidRDefault="00000000" w:rsidRPr="00000000" w14:paraId="00000106">
            <w:pPr>
              <w:rPr/>
            </w:pPr>
            <w:r w:rsidDel="00000000" w:rsidR="00000000" w:rsidRPr="00000000">
              <w:rPr>
                <w:rtl w:val="0"/>
              </w:rPr>
            </w:r>
          </w:p>
        </w:tc>
        <w:tc>
          <w:tcPr/>
          <w:p w:rsidR="00000000" w:rsidDel="00000000" w:rsidP="00000000" w:rsidRDefault="00000000" w:rsidRPr="00000000" w14:paraId="00000107">
            <w:pPr>
              <w:rPr/>
            </w:pPr>
            <w:r w:rsidDel="00000000" w:rsidR="00000000" w:rsidRPr="00000000">
              <w:rPr>
                <w:rtl w:val="0"/>
              </w:rPr>
            </w:r>
          </w:p>
        </w:tc>
        <w:tc>
          <w:tcPr/>
          <w:p w:rsidR="00000000" w:rsidDel="00000000" w:rsidP="00000000" w:rsidRDefault="00000000" w:rsidRPr="00000000" w14:paraId="00000108">
            <w:pPr>
              <w:rPr/>
            </w:pPr>
            <w:r w:rsidDel="00000000" w:rsidR="00000000" w:rsidRPr="00000000">
              <w:rPr>
                <w:rtl w:val="0"/>
              </w:rPr>
            </w:r>
          </w:p>
        </w:tc>
        <w:tc>
          <w:tcPr/>
          <w:p w:rsidR="00000000" w:rsidDel="00000000" w:rsidP="00000000" w:rsidRDefault="00000000" w:rsidRPr="00000000" w14:paraId="00000109">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10A">
            <w:pPr>
              <w:spacing w:line="180" w:lineRule="exact"/>
              <w:rPr/>
            </w:pPr>
            <w:r w:rsidDel="00000000" w:rsidR="00000000" w:rsidRPr="00000000">
              <w:rPr>
                <w:sz w:val="15"/>
                <w:szCs w:val="15"/>
                <w:rtl w:val="0"/>
              </w:rPr>
              <w:t xml:space="preserve">   :</w:t>
            </w:r>
            <w:r w:rsidDel="00000000" w:rsidR="00000000" w:rsidRPr="00000000">
              <w:rPr>
                <w:rtl w:val="0"/>
              </w:rPr>
            </w:r>
          </w:p>
        </w:tc>
        <w:tc>
          <w:tcPr/>
          <w:p w:rsidR="00000000" w:rsidDel="00000000" w:rsidP="00000000" w:rsidRDefault="00000000" w:rsidRPr="00000000" w14:paraId="0000010B">
            <w:pPr>
              <w:rPr/>
            </w:pPr>
            <w:r w:rsidDel="00000000" w:rsidR="00000000" w:rsidRPr="00000000">
              <w:rPr>
                <w:rtl w:val="0"/>
              </w:rPr>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c>
          <w:tcPr/>
          <w:p w:rsidR="00000000" w:rsidDel="00000000" w:rsidP="00000000" w:rsidRDefault="00000000" w:rsidRPr="00000000" w14:paraId="0000010E">
            <w:pPr>
              <w:rPr/>
            </w:pPr>
            <w:r w:rsidDel="00000000" w:rsidR="00000000" w:rsidRPr="00000000">
              <w:rPr>
                <w:rtl w:val="0"/>
              </w:rPr>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c>
          <w:tcPr/>
          <w:p w:rsidR="00000000" w:rsidDel="00000000" w:rsidP="00000000" w:rsidRDefault="00000000" w:rsidRPr="00000000" w14:paraId="00000111">
            <w:pPr>
              <w:rPr/>
            </w:pPr>
            <w:r w:rsidDel="00000000" w:rsidR="00000000" w:rsidRPr="00000000">
              <w:rPr>
                <w:rtl w:val="0"/>
              </w:rPr>
            </w:r>
          </w:p>
        </w:tc>
        <w:tc>
          <w:tcPr/>
          <w:p w:rsidR="00000000" w:rsidDel="00000000" w:rsidP="00000000" w:rsidRDefault="00000000" w:rsidRPr="00000000" w14:paraId="00000112">
            <w:pPr>
              <w:rPr/>
            </w:pPr>
            <w:r w:rsidDel="00000000" w:rsidR="00000000" w:rsidRPr="00000000">
              <w:rPr>
                <w:rtl w:val="0"/>
              </w:rPr>
            </w:r>
          </w:p>
        </w:tc>
        <w:tc>
          <w:tcPr/>
          <w:p w:rsidR="00000000" w:rsidDel="00000000" w:rsidP="00000000" w:rsidRDefault="00000000" w:rsidRPr="00000000" w14:paraId="00000113">
            <w:pPr>
              <w:rPr/>
            </w:pPr>
            <w:r w:rsidDel="00000000" w:rsidR="00000000" w:rsidRPr="00000000">
              <w:rPr>
                <w:rtl w:val="0"/>
              </w:rPr>
            </w:r>
          </w:p>
        </w:tc>
        <w:tc>
          <w:tcPr/>
          <w:p w:rsidR="00000000" w:rsidDel="00000000" w:rsidP="00000000" w:rsidRDefault="00000000" w:rsidRPr="00000000" w14:paraId="00000114">
            <w:pPr>
              <w:rPr/>
            </w:pPr>
            <w:r w:rsidDel="00000000" w:rsidR="00000000" w:rsidRPr="00000000">
              <w:rPr>
                <w:rtl w:val="0"/>
              </w:rPr>
            </w:r>
          </w:p>
        </w:tc>
        <w:tc>
          <w:tcPr/>
          <w:p w:rsidR="00000000" w:rsidDel="00000000" w:rsidP="00000000" w:rsidRDefault="00000000" w:rsidRPr="00000000" w14:paraId="00000115">
            <w:pPr>
              <w:rPr/>
            </w:pPr>
            <w:r w:rsidDel="00000000" w:rsidR="00000000" w:rsidRPr="00000000">
              <w:rPr>
                <w:rtl w:val="0"/>
              </w:rPr>
            </w:r>
          </w:p>
        </w:tc>
        <w:tc>
          <w:tcPr/>
          <w:p w:rsidR="00000000" w:rsidDel="00000000" w:rsidP="00000000" w:rsidRDefault="00000000" w:rsidRPr="00000000" w14:paraId="00000116">
            <w:pPr>
              <w:rPr/>
            </w:pPr>
            <w:r w:rsidDel="00000000" w:rsidR="00000000" w:rsidRPr="00000000">
              <w:rPr>
                <w:rtl w:val="0"/>
              </w:rPr>
            </w:r>
          </w:p>
        </w:tc>
      </w:tr>
      <w:tr>
        <w:trPr>
          <w:cantSplit w:val="0"/>
          <w:trHeight w:val="307.894" w:hRule="atLeast"/>
          <w:tblHeader w:val="0"/>
        </w:trPr>
        <w:tc>
          <w:tcPr>
            <w:tcMar>
              <w:top w:w="10.0" w:type="dxa"/>
              <w:bottom w:w="10.0" w:type="dxa"/>
            </w:tcMar>
          </w:tcPr>
          <w:p w:rsidR="00000000" w:rsidDel="00000000" w:rsidP="00000000" w:rsidRDefault="00000000" w:rsidRPr="00000000" w14:paraId="00000117">
            <w:pPr>
              <w:spacing w:line="180" w:lineRule="exact"/>
              <w:rPr/>
            </w:pPr>
            <w:r w:rsidDel="00000000" w:rsidR="00000000" w:rsidRPr="00000000">
              <w:rPr>
                <w:sz w:val="15"/>
                <w:szCs w:val="15"/>
                <w:rtl w:val="0"/>
              </w:rPr>
              <w:t xml:space="preserve">Sub-total of Activity Area #3</w:t>
            </w:r>
            <w:r w:rsidDel="00000000" w:rsidR="00000000" w:rsidRPr="00000000">
              <w:rPr>
                <w:rtl w:val="0"/>
              </w:rPr>
            </w:r>
          </w:p>
        </w:tc>
        <w:tc>
          <w:tcPr/>
          <w:p w:rsidR="00000000" w:rsidDel="00000000" w:rsidP="00000000" w:rsidRDefault="00000000" w:rsidRPr="00000000" w14:paraId="00000118">
            <w:pPr>
              <w:rPr/>
            </w:pPr>
            <w:r w:rsidDel="00000000" w:rsidR="00000000" w:rsidRPr="00000000">
              <w:rPr>
                <w:rtl w:val="0"/>
              </w:rPr>
            </w:r>
          </w:p>
        </w:tc>
        <w:tc>
          <w:tcPr/>
          <w:p w:rsidR="00000000" w:rsidDel="00000000" w:rsidP="00000000" w:rsidRDefault="00000000" w:rsidRPr="00000000" w14:paraId="00000119">
            <w:pPr>
              <w:rPr/>
            </w:pPr>
            <w:r w:rsidDel="00000000" w:rsidR="00000000" w:rsidRPr="00000000">
              <w:rPr>
                <w:rtl w:val="0"/>
              </w:rPr>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c>
          <w:tcPr/>
          <w:p w:rsidR="00000000" w:rsidDel="00000000" w:rsidP="00000000" w:rsidRDefault="00000000" w:rsidRPr="00000000" w14:paraId="0000011C">
            <w:pPr>
              <w:rPr/>
            </w:pPr>
            <w:r w:rsidDel="00000000" w:rsidR="00000000" w:rsidRPr="00000000">
              <w:rPr>
                <w:rtl w:val="0"/>
              </w:rPr>
            </w:r>
          </w:p>
        </w:tc>
        <w:tc>
          <w:tcPr/>
          <w:p w:rsidR="00000000" w:rsidDel="00000000" w:rsidP="00000000" w:rsidRDefault="00000000" w:rsidRPr="00000000" w14:paraId="0000011D">
            <w:pPr>
              <w:rPr/>
            </w:pPr>
            <w:r w:rsidDel="00000000" w:rsidR="00000000" w:rsidRPr="00000000">
              <w:rPr>
                <w:rtl w:val="0"/>
              </w:rPr>
            </w:r>
          </w:p>
        </w:tc>
        <w:tc>
          <w:tcPr/>
          <w:p w:rsidR="00000000" w:rsidDel="00000000" w:rsidP="00000000" w:rsidRDefault="00000000" w:rsidRPr="00000000" w14:paraId="0000011E">
            <w:pPr>
              <w:rPr/>
            </w:pPr>
            <w:r w:rsidDel="00000000" w:rsidR="00000000" w:rsidRPr="00000000">
              <w:rPr>
                <w:rtl w:val="0"/>
              </w:rPr>
            </w:r>
          </w:p>
        </w:tc>
        <w:tc>
          <w:tcPr/>
          <w:p w:rsidR="00000000" w:rsidDel="00000000" w:rsidP="00000000" w:rsidRDefault="00000000" w:rsidRPr="00000000" w14:paraId="0000011F">
            <w:pPr>
              <w:rPr/>
            </w:pPr>
            <w:r w:rsidDel="00000000" w:rsidR="00000000" w:rsidRPr="00000000">
              <w:rPr>
                <w:rtl w:val="0"/>
              </w:rPr>
            </w:r>
          </w:p>
        </w:tc>
        <w:tc>
          <w:tcPr/>
          <w:p w:rsidR="00000000" w:rsidDel="00000000" w:rsidP="00000000" w:rsidRDefault="00000000" w:rsidRPr="00000000" w14:paraId="00000120">
            <w:pPr>
              <w:rPr/>
            </w:pP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c>
          <w:tcPr/>
          <w:p w:rsidR="00000000" w:rsidDel="00000000" w:rsidP="00000000" w:rsidRDefault="00000000" w:rsidRPr="00000000" w14:paraId="00000122">
            <w:pPr>
              <w:rPr/>
            </w:pPr>
            <w:r w:rsidDel="00000000" w:rsidR="00000000" w:rsidRPr="00000000">
              <w:rPr>
                <w:rtl w:val="0"/>
              </w:rPr>
            </w:r>
          </w:p>
        </w:tc>
        <w:tc>
          <w:tcPr/>
          <w:p w:rsidR="00000000" w:rsidDel="00000000" w:rsidP="00000000" w:rsidRDefault="00000000" w:rsidRPr="00000000" w14:paraId="00000123">
            <w:pPr>
              <w:rPr/>
            </w:pPr>
            <w:r w:rsidDel="00000000" w:rsidR="00000000" w:rsidRPr="00000000">
              <w:rPr>
                <w:rtl w:val="0"/>
              </w:rPr>
            </w:r>
          </w:p>
        </w:tc>
      </w:tr>
      <w:tr>
        <w:trPr>
          <w:cantSplit w:val="0"/>
          <w:trHeight w:val="295.578" w:hRule="atLeast"/>
          <w:tblHeader w:val="0"/>
        </w:trPr>
        <w:tc>
          <w:tcPr>
            <w:shd w:fill="dce3ef" w:val="clear"/>
            <w:tcMar>
              <w:top w:w="10.0" w:type="dxa"/>
              <w:bottom w:w="10.0" w:type="dxa"/>
            </w:tcMar>
          </w:tcPr>
          <w:p w:rsidR="00000000" w:rsidDel="00000000" w:rsidP="00000000" w:rsidRDefault="00000000" w:rsidRPr="00000000" w14:paraId="00000124">
            <w:pPr>
              <w:spacing w:line="180" w:lineRule="exact"/>
              <w:rPr/>
            </w:pPr>
            <w:r w:rsidDel="00000000" w:rsidR="00000000" w:rsidRPr="00000000">
              <w:rPr>
                <w:rFonts w:ascii="Avenir" w:cs="Avenir" w:eastAsia="Avenir" w:hAnsi="Avenir"/>
                <w:b w:val="1"/>
                <w:bCs w:val="1"/>
                <w:i w:val="0"/>
                <w:iCs w:val="0"/>
                <w:color w:val="1f1f1f"/>
                <w:sz w:val="15"/>
                <w:szCs w:val="15"/>
                <w:rtl w:val="0"/>
              </w:rPr>
              <w:t xml:space="preserve">Indirect Costs</w:t>
            </w:r>
            <w:r w:rsidDel="00000000" w:rsidR="00000000" w:rsidRPr="00000000">
              <w:rPr>
                <w:rtl w:val="0"/>
              </w:rPr>
            </w:r>
          </w:p>
        </w:tc>
        <w:tc>
          <w:tcPr>
            <w:shd w:fill="dce3ef" w:val="clear"/>
          </w:tcPr>
          <w:p w:rsidR="00000000" w:rsidDel="00000000" w:rsidP="00000000" w:rsidRDefault="00000000" w:rsidRPr="00000000" w14:paraId="00000125">
            <w:pPr>
              <w:rPr/>
            </w:pPr>
            <w:r w:rsidDel="00000000" w:rsidR="00000000" w:rsidRPr="00000000">
              <w:rPr>
                <w:rtl w:val="0"/>
              </w:rPr>
            </w:r>
          </w:p>
        </w:tc>
        <w:tc>
          <w:tcPr>
            <w:shd w:fill="dce3ef" w:val="clear"/>
          </w:tcPr>
          <w:p w:rsidR="00000000" w:rsidDel="00000000" w:rsidP="00000000" w:rsidRDefault="00000000" w:rsidRPr="00000000" w14:paraId="00000126">
            <w:pPr>
              <w:rPr/>
            </w:pPr>
            <w:r w:rsidDel="00000000" w:rsidR="00000000" w:rsidRPr="00000000">
              <w:rPr>
                <w:rtl w:val="0"/>
              </w:rPr>
            </w:r>
          </w:p>
        </w:tc>
        <w:tc>
          <w:tcPr>
            <w:shd w:fill="dce3ef" w:val="clear"/>
          </w:tcPr>
          <w:p w:rsidR="00000000" w:rsidDel="00000000" w:rsidP="00000000" w:rsidRDefault="00000000" w:rsidRPr="00000000" w14:paraId="00000127">
            <w:pPr>
              <w:rPr/>
            </w:pPr>
            <w:r w:rsidDel="00000000" w:rsidR="00000000" w:rsidRPr="00000000">
              <w:rPr>
                <w:rtl w:val="0"/>
              </w:rPr>
            </w:r>
          </w:p>
        </w:tc>
        <w:tc>
          <w:tcPr>
            <w:shd w:fill="dce3ef" w:val="clear"/>
          </w:tcPr>
          <w:p w:rsidR="00000000" w:rsidDel="00000000" w:rsidP="00000000" w:rsidRDefault="00000000" w:rsidRPr="00000000" w14:paraId="00000128">
            <w:pPr>
              <w:rPr/>
            </w:pPr>
            <w:r w:rsidDel="00000000" w:rsidR="00000000" w:rsidRPr="00000000">
              <w:rPr>
                <w:rtl w:val="0"/>
              </w:rPr>
            </w:r>
          </w:p>
        </w:tc>
        <w:tc>
          <w:tcPr>
            <w:shd w:fill="dce3ef" w:val="clear"/>
          </w:tcPr>
          <w:p w:rsidR="00000000" w:rsidDel="00000000" w:rsidP="00000000" w:rsidRDefault="00000000" w:rsidRPr="00000000" w14:paraId="00000129">
            <w:pPr>
              <w:rPr/>
            </w:pPr>
            <w:r w:rsidDel="00000000" w:rsidR="00000000" w:rsidRPr="00000000">
              <w:rPr>
                <w:rtl w:val="0"/>
              </w:rPr>
            </w:r>
          </w:p>
        </w:tc>
        <w:tc>
          <w:tcPr>
            <w:shd w:fill="dce3ef" w:val="clear"/>
          </w:tcPr>
          <w:p w:rsidR="00000000" w:rsidDel="00000000" w:rsidP="00000000" w:rsidRDefault="00000000" w:rsidRPr="00000000" w14:paraId="0000012A">
            <w:pPr>
              <w:rPr/>
            </w:pPr>
            <w:r w:rsidDel="00000000" w:rsidR="00000000" w:rsidRPr="00000000">
              <w:rPr>
                <w:rtl w:val="0"/>
              </w:rPr>
            </w:r>
          </w:p>
        </w:tc>
        <w:tc>
          <w:tcPr>
            <w:shd w:fill="dce3ef" w:val="clear"/>
          </w:tcPr>
          <w:p w:rsidR="00000000" w:rsidDel="00000000" w:rsidP="00000000" w:rsidRDefault="00000000" w:rsidRPr="00000000" w14:paraId="0000012B">
            <w:pPr>
              <w:rPr/>
            </w:pPr>
            <w:r w:rsidDel="00000000" w:rsidR="00000000" w:rsidRPr="00000000">
              <w:rPr>
                <w:rtl w:val="0"/>
              </w:rPr>
            </w:r>
          </w:p>
        </w:tc>
        <w:tc>
          <w:tcPr>
            <w:shd w:fill="dce3ef" w:val="clear"/>
          </w:tcPr>
          <w:p w:rsidR="00000000" w:rsidDel="00000000" w:rsidP="00000000" w:rsidRDefault="00000000" w:rsidRPr="00000000" w14:paraId="0000012C">
            <w:pPr>
              <w:rPr/>
            </w:pPr>
            <w:r w:rsidDel="00000000" w:rsidR="00000000" w:rsidRPr="00000000">
              <w:rPr>
                <w:rtl w:val="0"/>
              </w:rPr>
            </w:r>
          </w:p>
        </w:tc>
        <w:tc>
          <w:tcPr>
            <w:shd w:fill="dce3ef" w:val="clear"/>
          </w:tcPr>
          <w:p w:rsidR="00000000" w:rsidDel="00000000" w:rsidP="00000000" w:rsidRDefault="00000000" w:rsidRPr="00000000" w14:paraId="0000012D">
            <w:pPr>
              <w:rPr/>
            </w:pPr>
            <w:r w:rsidDel="00000000" w:rsidR="00000000" w:rsidRPr="00000000">
              <w:rPr>
                <w:rtl w:val="0"/>
              </w:rPr>
            </w:r>
          </w:p>
        </w:tc>
        <w:tc>
          <w:tcPr>
            <w:shd w:fill="dce3ef" w:val="clear"/>
          </w:tcPr>
          <w:p w:rsidR="00000000" w:rsidDel="00000000" w:rsidP="00000000" w:rsidRDefault="00000000" w:rsidRPr="00000000" w14:paraId="0000012E">
            <w:pPr>
              <w:rPr/>
            </w:pPr>
            <w:r w:rsidDel="00000000" w:rsidR="00000000" w:rsidRPr="00000000">
              <w:rPr>
                <w:rtl w:val="0"/>
              </w:rPr>
            </w:r>
          </w:p>
        </w:tc>
        <w:tc>
          <w:tcPr>
            <w:shd w:fill="dce3ef" w:val="clear"/>
          </w:tcPr>
          <w:p w:rsidR="00000000" w:rsidDel="00000000" w:rsidP="00000000" w:rsidRDefault="00000000" w:rsidRPr="00000000" w14:paraId="0000012F">
            <w:pPr>
              <w:rPr/>
            </w:pPr>
            <w:r w:rsidDel="00000000" w:rsidR="00000000" w:rsidRPr="00000000">
              <w:rPr>
                <w:rtl w:val="0"/>
              </w:rPr>
            </w:r>
          </w:p>
        </w:tc>
        <w:tc>
          <w:tcPr>
            <w:shd w:fill="dce3ef" w:val="clear"/>
          </w:tcPr>
          <w:p w:rsidR="00000000" w:rsidDel="00000000" w:rsidP="00000000" w:rsidRDefault="00000000" w:rsidRPr="00000000" w14:paraId="00000130">
            <w:pPr>
              <w:rPr/>
            </w:pPr>
            <w:r w:rsidDel="00000000" w:rsidR="00000000" w:rsidRPr="00000000">
              <w:rPr>
                <w:rtl w:val="0"/>
              </w:rPr>
            </w:r>
          </w:p>
        </w:tc>
      </w:tr>
      <w:tr>
        <w:trPr>
          <w:cantSplit w:val="0"/>
          <w:trHeight w:val="307.894" w:hRule="atLeast"/>
          <w:tblHeader w:val="0"/>
        </w:trPr>
        <w:tc>
          <w:tcPr>
            <w:shd w:fill="dce3ef" w:val="clear"/>
            <w:tcMar>
              <w:top w:w="10.0" w:type="dxa"/>
              <w:bottom w:w="10.0" w:type="dxa"/>
            </w:tcMar>
          </w:tcPr>
          <w:p w:rsidR="00000000" w:rsidDel="00000000" w:rsidP="00000000" w:rsidRDefault="00000000" w:rsidRPr="00000000" w14:paraId="00000131">
            <w:pPr>
              <w:spacing w:line="180" w:lineRule="exact"/>
              <w:rPr/>
            </w:pPr>
            <w:r w:rsidDel="00000000" w:rsidR="00000000" w:rsidRPr="00000000">
              <w:rPr>
                <w:rFonts w:ascii="Avenir" w:cs="Avenir" w:eastAsia="Avenir" w:hAnsi="Avenir"/>
                <w:b w:val="1"/>
                <w:bCs w:val="1"/>
                <w:i w:val="0"/>
                <w:iCs w:val="0"/>
                <w:color w:val="1f1f1f"/>
                <w:sz w:val="15"/>
                <w:szCs w:val="15"/>
                <w:rtl w:val="0"/>
              </w:rPr>
              <w:t xml:space="preserve">Total by Quarter/Year</w:t>
            </w:r>
            <w:r w:rsidDel="00000000" w:rsidR="00000000" w:rsidRPr="00000000">
              <w:rPr>
                <w:rtl w:val="0"/>
              </w:rPr>
            </w:r>
          </w:p>
        </w:tc>
        <w:tc>
          <w:tcPr>
            <w:shd w:fill="dce3ef" w:val="clear"/>
          </w:tcPr>
          <w:p w:rsidR="00000000" w:rsidDel="00000000" w:rsidP="00000000" w:rsidRDefault="00000000" w:rsidRPr="00000000" w14:paraId="00000132">
            <w:pPr>
              <w:rPr/>
            </w:pPr>
            <w:r w:rsidDel="00000000" w:rsidR="00000000" w:rsidRPr="00000000">
              <w:rPr>
                <w:rtl w:val="0"/>
              </w:rPr>
            </w:r>
          </w:p>
        </w:tc>
        <w:tc>
          <w:tcPr>
            <w:shd w:fill="dce3ef" w:val="clear"/>
          </w:tcPr>
          <w:p w:rsidR="00000000" w:rsidDel="00000000" w:rsidP="00000000" w:rsidRDefault="00000000" w:rsidRPr="00000000" w14:paraId="00000133">
            <w:pPr>
              <w:rPr/>
            </w:pPr>
            <w:r w:rsidDel="00000000" w:rsidR="00000000" w:rsidRPr="00000000">
              <w:rPr>
                <w:rtl w:val="0"/>
              </w:rPr>
            </w:r>
          </w:p>
        </w:tc>
        <w:tc>
          <w:tcPr>
            <w:shd w:fill="dce3ef" w:val="clear"/>
          </w:tcPr>
          <w:p w:rsidR="00000000" w:rsidDel="00000000" w:rsidP="00000000" w:rsidRDefault="00000000" w:rsidRPr="00000000" w14:paraId="00000134">
            <w:pPr>
              <w:rPr/>
            </w:pPr>
            <w:r w:rsidDel="00000000" w:rsidR="00000000" w:rsidRPr="00000000">
              <w:rPr>
                <w:rtl w:val="0"/>
              </w:rPr>
            </w:r>
          </w:p>
        </w:tc>
        <w:tc>
          <w:tcPr>
            <w:shd w:fill="dce3ef" w:val="clear"/>
          </w:tcPr>
          <w:p w:rsidR="00000000" w:rsidDel="00000000" w:rsidP="00000000" w:rsidRDefault="00000000" w:rsidRPr="00000000" w14:paraId="00000135">
            <w:pPr>
              <w:rPr/>
            </w:pPr>
            <w:r w:rsidDel="00000000" w:rsidR="00000000" w:rsidRPr="00000000">
              <w:rPr>
                <w:rtl w:val="0"/>
              </w:rPr>
            </w:r>
          </w:p>
        </w:tc>
        <w:tc>
          <w:tcPr>
            <w:shd w:fill="dce3ef" w:val="clear"/>
          </w:tcPr>
          <w:p w:rsidR="00000000" w:rsidDel="00000000" w:rsidP="00000000" w:rsidRDefault="00000000" w:rsidRPr="00000000" w14:paraId="00000136">
            <w:pPr>
              <w:rPr/>
            </w:pPr>
            <w:r w:rsidDel="00000000" w:rsidR="00000000" w:rsidRPr="00000000">
              <w:rPr>
                <w:rtl w:val="0"/>
              </w:rPr>
            </w:r>
          </w:p>
        </w:tc>
        <w:tc>
          <w:tcPr>
            <w:shd w:fill="dce3ef" w:val="clear"/>
          </w:tcPr>
          <w:p w:rsidR="00000000" w:rsidDel="00000000" w:rsidP="00000000" w:rsidRDefault="00000000" w:rsidRPr="00000000" w14:paraId="00000137">
            <w:pPr>
              <w:rPr/>
            </w:pPr>
            <w:r w:rsidDel="00000000" w:rsidR="00000000" w:rsidRPr="00000000">
              <w:rPr>
                <w:rtl w:val="0"/>
              </w:rPr>
            </w:r>
          </w:p>
        </w:tc>
        <w:tc>
          <w:tcPr>
            <w:shd w:fill="dce3ef" w:val="clear"/>
          </w:tcPr>
          <w:p w:rsidR="00000000" w:rsidDel="00000000" w:rsidP="00000000" w:rsidRDefault="00000000" w:rsidRPr="00000000" w14:paraId="00000138">
            <w:pPr>
              <w:rPr/>
            </w:pPr>
            <w:r w:rsidDel="00000000" w:rsidR="00000000" w:rsidRPr="00000000">
              <w:rPr>
                <w:rtl w:val="0"/>
              </w:rPr>
            </w:r>
          </w:p>
        </w:tc>
        <w:tc>
          <w:tcPr>
            <w:shd w:fill="dce3ef" w:val="clear"/>
          </w:tcPr>
          <w:p w:rsidR="00000000" w:rsidDel="00000000" w:rsidP="00000000" w:rsidRDefault="00000000" w:rsidRPr="00000000" w14:paraId="00000139">
            <w:pPr>
              <w:rPr/>
            </w:pPr>
            <w:r w:rsidDel="00000000" w:rsidR="00000000" w:rsidRPr="00000000">
              <w:rPr>
                <w:rtl w:val="0"/>
              </w:rPr>
            </w:r>
          </w:p>
        </w:tc>
        <w:tc>
          <w:tcPr>
            <w:shd w:fill="dce3ef" w:val="clear"/>
          </w:tcPr>
          <w:p w:rsidR="00000000" w:rsidDel="00000000" w:rsidP="00000000" w:rsidRDefault="00000000" w:rsidRPr="00000000" w14:paraId="0000013A">
            <w:pPr>
              <w:rPr/>
            </w:pPr>
            <w:r w:rsidDel="00000000" w:rsidR="00000000" w:rsidRPr="00000000">
              <w:rPr>
                <w:rtl w:val="0"/>
              </w:rPr>
            </w:r>
          </w:p>
        </w:tc>
        <w:tc>
          <w:tcPr>
            <w:shd w:fill="dce3ef" w:val="clear"/>
          </w:tcPr>
          <w:p w:rsidR="00000000" w:rsidDel="00000000" w:rsidP="00000000" w:rsidRDefault="00000000" w:rsidRPr="00000000" w14:paraId="0000013B">
            <w:pPr>
              <w:rPr/>
            </w:pPr>
            <w:r w:rsidDel="00000000" w:rsidR="00000000" w:rsidRPr="00000000">
              <w:rPr>
                <w:rtl w:val="0"/>
              </w:rPr>
            </w:r>
          </w:p>
        </w:tc>
        <w:tc>
          <w:tcPr>
            <w:shd w:fill="dce3ef" w:val="clear"/>
          </w:tcPr>
          <w:p w:rsidR="00000000" w:rsidDel="00000000" w:rsidP="00000000" w:rsidRDefault="00000000" w:rsidRPr="00000000" w14:paraId="0000013C">
            <w:pPr>
              <w:rPr/>
            </w:pPr>
            <w:r w:rsidDel="00000000" w:rsidR="00000000" w:rsidRPr="00000000">
              <w:rPr>
                <w:rtl w:val="0"/>
              </w:rPr>
            </w:r>
          </w:p>
        </w:tc>
        <w:tc>
          <w:tcPr>
            <w:shd w:fill="dce3ef" w:val="clear"/>
            <w:tcMar>
              <w:top w:w="10.0" w:type="dxa"/>
              <w:bottom w:w="10.0" w:type="dxa"/>
            </w:tcMar>
          </w:tcPr>
          <w:p w:rsidR="00000000" w:rsidDel="00000000" w:rsidP="00000000" w:rsidRDefault="00000000" w:rsidRPr="00000000" w14:paraId="0000013D">
            <w:pPr>
              <w:spacing w:line="180" w:lineRule="exact"/>
              <w:rPr/>
            </w:pPr>
            <w:r w:rsidDel="00000000" w:rsidR="00000000" w:rsidRPr="00000000">
              <w:rPr>
                <w:rFonts w:ascii="Avenir" w:cs="Avenir" w:eastAsia="Avenir" w:hAnsi="Avenir"/>
                <w:b w:val="1"/>
                <w:bCs w:val="1"/>
                <w:i w:val="0"/>
                <w:iCs w:val="0"/>
                <w:color w:val="1f1f1f"/>
                <w:sz w:val="15"/>
                <w:szCs w:val="15"/>
                <w:rtl w:val="0"/>
              </w:rPr>
              <w:t xml:space="preserve">Grand Total</w:t>
            </w:r>
            <w:r w:rsidDel="00000000" w:rsidR="00000000" w:rsidRPr="00000000">
              <w:rPr>
                <w:rtl w:val="0"/>
              </w:rPr>
            </w:r>
          </w:p>
        </w:tc>
      </w:tr>
    </w:tbl>
    <w:p w:rsidR="00000000" w:rsidDel="00000000" w:rsidP="00000000" w:rsidRDefault="00000000" w:rsidRPr="00000000" w14:paraId="0000013E">
      <w:pPr>
        <w:spacing w:after="0" w:before="120" w:line="180" w:lineRule="exact"/>
        <w:rPr>
          <w:rFonts w:ascii="Avenir" w:cs="Avenir" w:eastAsia="Avenir" w:hAnsi="Avenir"/>
          <w:b w:val="0"/>
          <w:bCs w:val="0"/>
          <w:i w:val="0"/>
          <w:iCs w:val="0"/>
          <w:color w:val="777777"/>
          <w:sz w:val="17"/>
          <w:szCs w:val="17"/>
        </w:rPr>
      </w:pPr>
      <w:r w:rsidDel="00000000" w:rsidR="00000000" w:rsidRPr="00000000">
        <w:rPr>
          <w:rFonts w:ascii="Avenir" w:cs="Avenir" w:eastAsia="Avenir" w:hAnsi="Avenir"/>
          <w:b w:val="0"/>
          <w:bCs w:val="0"/>
          <w:i w:val="0"/>
          <w:iCs w:val="0"/>
          <w:color w:val="777777"/>
          <w:sz w:val="17"/>
          <w:szCs w:val="17"/>
          <w:rtl w:val="0"/>
        </w:rPr>
        <w:t xml:space="preserve">Please note that Wellcome Leap covers full direct and indirect costs (no caps on indirect rates, salaries, FTE, or total award size); applicants typically anchor indirect costs to their institution’s standard rate. Wellcome Leap operates independently of Wellcome Trust. Abstract stage budgets are intended to be good faith estimates and may be revised at full proposal stage.</w:t>
      </w:r>
    </w:p>
    <w:p w:rsidR="00000000" w:rsidDel="00000000" w:rsidP="00000000" w:rsidRDefault="00000000" w:rsidRPr="00000000" w14:paraId="0000013F">
      <w:pPr>
        <w:spacing w:after="0" w:before="120" w:line="180" w:lineRule="exact"/>
        <w:rPr>
          <w:color w:val="777777"/>
          <w:sz w:val="17"/>
          <w:szCs w:val="17"/>
        </w:rPr>
      </w:pPr>
      <w:r w:rsidDel="00000000" w:rsidR="00000000" w:rsidRPr="00000000">
        <w:rPr>
          <w:rtl w:val="0"/>
        </w:rPr>
      </w:r>
    </w:p>
    <w:p w:rsidR="00000000" w:rsidDel="00000000" w:rsidP="00000000" w:rsidRDefault="00000000" w:rsidRPr="00000000" w14:paraId="00000140">
      <w:pPr>
        <w:spacing w:after="0" w:before="320" w:line="221" w:lineRule="auto"/>
        <w:rPr>
          <w:color w:val="777777"/>
          <w:sz w:val="17"/>
          <w:szCs w:val="17"/>
        </w:rPr>
      </w:pPr>
      <w:r w:rsidDel="00000000" w:rsidR="00000000" w:rsidRPr="00000000">
        <w:rPr>
          <w:rtl w:val="0"/>
        </w:rPr>
      </w:r>
    </w:p>
    <w:sectPr>
      <w:headerReference r:id="rId12" w:type="default"/>
      <w:footerReference r:id="rId13" w:type="default"/>
      <w:type w:val="nextPage"/>
      <w:pgSz w:h="15840" w:w="12240" w:orient="portrait"/>
      <w:pgMar w:bottom="1080" w:top="1224" w:left="1440" w:right="1296" w:header="576" w:footer="57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5"/>
      <w:tblW w:w="10080.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144">
          <w:pPr>
            <w:spacing w:after="0" w:lineRule="auto"/>
            <w:rPr/>
          </w:pPr>
          <w:r w:rsidDel="00000000" w:rsidR="00000000" w:rsidRPr="00000000">
            <w:rPr/>
            <w:drawing>
              <wp:inline distB="0" distT="0" distL="114300" distR="114300">
                <wp:extent cx="118872" cy="142831"/>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872" cy="142831"/>
                        </a:xfrm>
                        <a:prstGeom prst="rect"/>
                        <a:ln/>
                      </pic:spPr>
                    </pic:pic>
                  </a:graphicData>
                </a:graphic>
              </wp:inline>
            </w:drawing>
          </w:r>
          <w:r w:rsidDel="00000000" w:rsidR="00000000" w:rsidRPr="00000000">
            <w:rPr>
              <w:rFonts w:ascii="Avenir" w:cs="Avenir" w:eastAsia="Avenir" w:hAnsi="Avenir"/>
              <w:b w:val="0"/>
              <w:bCs w:val="0"/>
              <w:i w:val="0"/>
              <w:iCs w:val="0"/>
              <w:color w:val="1f1f1f"/>
              <w:sz w:val="14"/>
              <w:szCs w:val="14"/>
              <w:rtl w:val="0"/>
            </w:rPr>
            <w:t xml:space="preserve">  wellcomeleap.org    </w:t>
          </w:r>
          <w:r w:rsidDel="00000000" w:rsidR="00000000" w:rsidRPr="00000000">
            <w:rPr/>
            <w:drawing>
              <wp:inline distB="0" distT="0" distL="114300" distR="114300">
                <wp:extent cx="118872" cy="118872"/>
                <wp:effectExtent b="0" l="0" r="0" t="0"/>
                <wp:docPr id="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18872" cy="118872"/>
                        </a:xfrm>
                        <a:prstGeom prst="rect"/>
                        <a:ln/>
                      </pic:spPr>
                    </pic:pic>
                  </a:graphicData>
                </a:graphic>
              </wp:inline>
            </w:drawing>
          </w:r>
          <w:r w:rsidDel="00000000" w:rsidR="00000000" w:rsidRPr="00000000">
            <w:rPr>
              <w:rFonts w:ascii="Avenir" w:cs="Avenir" w:eastAsia="Avenir" w:hAnsi="Avenir"/>
              <w:b w:val="0"/>
              <w:bCs w:val="0"/>
              <w:i w:val="0"/>
              <w:iCs w:val="0"/>
              <w:color w:val="1f1f1f"/>
              <w:sz w:val="14"/>
              <w:szCs w:val="14"/>
              <w:rtl w:val="0"/>
            </w:rPr>
            <w:t xml:space="preserve">  wellcome-leap    </w:t>
          </w:r>
          <w:r w:rsidDel="00000000" w:rsidR="00000000" w:rsidRPr="00000000">
            <w:rPr/>
            <w:drawing>
              <wp:inline distB="0" distT="0" distL="114300" distR="114300">
                <wp:extent cx="118872" cy="118872"/>
                <wp:effectExtent b="0" l="0" r="0" t="0"/>
                <wp:docPr id="6"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118872" cy="118872"/>
                        </a:xfrm>
                        <a:prstGeom prst="rect"/>
                        <a:ln/>
                      </pic:spPr>
                    </pic:pic>
                  </a:graphicData>
                </a:graphic>
              </wp:inline>
            </w:drawing>
          </w:r>
          <w:r w:rsidDel="00000000" w:rsidR="00000000" w:rsidRPr="00000000">
            <w:rPr>
              <w:rFonts w:ascii="Avenir" w:cs="Avenir" w:eastAsia="Avenir" w:hAnsi="Avenir"/>
              <w:b w:val="0"/>
              <w:bCs w:val="0"/>
              <w:i w:val="0"/>
              <w:iCs w:val="0"/>
              <w:color w:val="1f1f1f"/>
              <w:sz w:val="14"/>
              <w:szCs w:val="14"/>
              <w:rtl w:val="0"/>
            </w:rPr>
            <w:t xml:space="preserve">  @wellcomeleap    </w:t>
          </w:r>
          <w:r w:rsidDel="00000000" w:rsidR="00000000" w:rsidRPr="00000000">
            <w:rPr>
              <w:rtl w:val="0"/>
            </w:rPr>
          </w:r>
        </w:p>
      </w:tc>
      <w:tc>
        <w:tcPr/>
        <w:p w:rsidR="00000000" w:rsidDel="00000000" w:rsidP="00000000" w:rsidRDefault="00000000" w:rsidRPr="00000000" w14:paraId="00000145">
          <w:pPr>
            <w:spacing w:after="0" w:lineRule="auto"/>
            <w:jc w:val="right"/>
            <w:rPr/>
          </w:pPr>
          <w:r w:rsidDel="00000000" w:rsidR="00000000" w:rsidRPr="00000000">
            <w:rPr>
              <w:rFonts w:ascii="Avenir" w:cs="Avenir" w:eastAsia="Avenir" w:hAnsi="Avenir"/>
              <w:b w:val="0"/>
              <w:bCs w:val="0"/>
              <w:i w:val="0"/>
              <w:iCs w:val="0"/>
              <w:color w:val="1f1f1f"/>
              <w:sz w:val="14"/>
              <w:szCs w:val="14"/>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6"/>
      <w:tblW w:w="10080.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148">
          <w:pPr>
            <w:spacing w:after="0" w:lineRule="auto"/>
            <w:rPr/>
          </w:pPr>
          <w:r w:rsidDel="00000000" w:rsidR="00000000" w:rsidRPr="00000000">
            <w:rPr/>
            <w:drawing>
              <wp:inline distB="0" distT="0" distL="114300" distR="114300">
                <wp:extent cx="118872" cy="142831"/>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8872" cy="142831"/>
                        </a:xfrm>
                        <a:prstGeom prst="rect"/>
                        <a:ln/>
                      </pic:spPr>
                    </pic:pic>
                  </a:graphicData>
                </a:graphic>
              </wp:inline>
            </w:drawing>
          </w:r>
          <w:r w:rsidDel="00000000" w:rsidR="00000000" w:rsidRPr="00000000">
            <w:rPr>
              <w:rFonts w:ascii="Avenir" w:cs="Avenir" w:eastAsia="Avenir" w:hAnsi="Avenir"/>
              <w:b w:val="0"/>
              <w:bCs w:val="0"/>
              <w:i w:val="0"/>
              <w:iCs w:val="0"/>
              <w:color w:val="1f1f1f"/>
              <w:sz w:val="14"/>
              <w:szCs w:val="14"/>
              <w:rtl w:val="0"/>
            </w:rPr>
            <w:t xml:space="preserve">  wellcomeleap.org    </w:t>
          </w:r>
          <w:r w:rsidDel="00000000" w:rsidR="00000000" w:rsidRPr="00000000">
            <w:rPr/>
            <w:drawing>
              <wp:inline distB="0" distT="0" distL="114300" distR="114300">
                <wp:extent cx="118872" cy="118872"/>
                <wp:effectExtent b="0" l="0" r="0" t="0"/>
                <wp:docPr id="8"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18872" cy="118872"/>
                        </a:xfrm>
                        <a:prstGeom prst="rect"/>
                        <a:ln/>
                      </pic:spPr>
                    </pic:pic>
                  </a:graphicData>
                </a:graphic>
              </wp:inline>
            </w:drawing>
          </w:r>
          <w:r w:rsidDel="00000000" w:rsidR="00000000" w:rsidRPr="00000000">
            <w:rPr>
              <w:rFonts w:ascii="Avenir" w:cs="Avenir" w:eastAsia="Avenir" w:hAnsi="Avenir"/>
              <w:b w:val="0"/>
              <w:bCs w:val="0"/>
              <w:i w:val="0"/>
              <w:iCs w:val="0"/>
              <w:color w:val="1f1f1f"/>
              <w:sz w:val="14"/>
              <w:szCs w:val="14"/>
              <w:rtl w:val="0"/>
            </w:rPr>
            <w:t xml:space="preserve">  wellcome-leap    </w:t>
          </w:r>
          <w:r w:rsidDel="00000000" w:rsidR="00000000" w:rsidRPr="00000000">
            <w:rPr/>
            <w:drawing>
              <wp:inline distB="0" distT="0" distL="114300" distR="114300">
                <wp:extent cx="118872" cy="118872"/>
                <wp:effectExtent b="0" l="0" r="0" t="0"/>
                <wp:docPr id="10"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118872" cy="118872"/>
                        </a:xfrm>
                        <a:prstGeom prst="rect"/>
                        <a:ln/>
                      </pic:spPr>
                    </pic:pic>
                  </a:graphicData>
                </a:graphic>
              </wp:inline>
            </w:drawing>
          </w:r>
          <w:r w:rsidDel="00000000" w:rsidR="00000000" w:rsidRPr="00000000">
            <w:rPr>
              <w:rFonts w:ascii="Avenir" w:cs="Avenir" w:eastAsia="Avenir" w:hAnsi="Avenir"/>
              <w:b w:val="0"/>
              <w:bCs w:val="0"/>
              <w:i w:val="0"/>
              <w:iCs w:val="0"/>
              <w:color w:val="1f1f1f"/>
              <w:sz w:val="14"/>
              <w:szCs w:val="14"/>
              <w:rtl w:val="0"/>
            </w:rPr>
            <w:t xml:space="preserve">  @wellcomeleap    </w:t>
          </w:r>
          <w:r w:rsidDel="00000000" w:rsidR="00000000" w:rsidRPr="00000000">
            <w:rPr>
              <w:rtl w:val="0"/>
            </w:rPr>
          </w:r>
        </w:p>
      </w:tc>
      <w:tc>
        <w:tcPr/>
        <w:p w:rsidR="00000000" w:rsidDel="00000000" w:rsidP="00000000" w:rsidRDefault="00000000" w:rsidRPr="00000000" w14:paraId="00000149">
          <w:pPr>
            <w:spacing w:after="0" w:lineRule="auto"/>
            <w:jc w:val="right"/>
            <w:rPr/>
          </w:pPr>
          <w:r w:rsidDel="00000000" w:rsidR="00000000" w:rsidRPr="00000000">
            <w:rPr>
              <w:rFonts w:ascii="Avenir" w:cs="Avenir" w:eastAsia="Avenir" w:hAnsi="Avenir"/>
              <w:b w:val="0"/>
              <w:bCs w:val="0"/>
              <w:i w:val="0"/>
              <w:iCs w:val="0"/>
              <w:color w:val="1f1f1f"/>
              <w:sz w:val="14"/>
              <w:szCs w:val="14"/>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spacing w:after="0" w:lineRule="auto"/>
      <w:jc w:val="right"/>
      <w:rPr/>
    </w:pPr>
    <w:r w:rsidDel="00000000" w:rsidR="00000000" w:rsidRPr="00000000">
      <w:rPr/>
      <w:drawing>
        <wp:inline distB="0" distT="0" distL="114300" distR="114300">
          <wp:extent cx="502920" cy="226111"/>
          <wp:effectExtent b="0" l="0" r="0" t="0"/>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02920" cy="22611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spacing w:after="0" w:lineRule="auto"/>
      <w:jc w:val="right"/>
      <w:rPr/>
    </w:pPr>
    <w:r w:rsidDel="00000000" w:rsidR="00000000" w:rsidRPr="00000000">
      <w:rPr/>
      <w:drawing>
        <wp:inline distB="0" distT="0" distL="114300" distR="114300">
          <wp:extent cx="502920" cy="226111"/>
          <wp:effectExtent b="0" l="0" r="0" t="0"/>
          <wp:docPr id="5"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502920" cy="22611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color w:val="1f1f1f"/>
        <w:sz w:val="24"/>
        <w:szCs w:val="24"/>
        <w:lang w:val="en"/>
      </w:rPr>
    </w:rPrDefault>
    <w:pPrDefault>
      <w:pPr>
        <w:spacing w:after="200" w:line="235"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04"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04"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hyperlink" Target="mailto:ampt@wellcomeleap.org"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ellcomeleap.org/programs/ampt/faq/"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4vSB59nMNx7CBDggi8njxC2z2g==">CgMxLjA4AHIhMU1xSTY5ZmZVdDk3SDNfY1BVbFdlc2t4SHJBdVRBN29Y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